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7" w:type="dxa"/>
        <w:jc w:val="center"/>
        <w:tblLook w:val="01E0" w:firstRow="1" w:lastRow="1" w:firstColumn="1" w:lastColumn="1" w:noHBand="0" w:noVBand="0"/>
      </w:tblPr>
      <w:tblGrid>
        <w:gridCol w:w="4531"/>
        <w:gridCol w:w="6106"/>
      </w:tblGrid>
      <w:tr w:rsidR="00FD7B14" w:rsidRPr="005A3DD4" w14:paraId="359E68B6" w14:textId="77777777" w:rsidTr="00AB625D">
        <w:trPr>
          <w:trHeight w:val="1264"/>
          <w:jc w:val="center"/>
        </w:trPr>
        <w:tc>
          <w:tcPr>
            <w:tcW w:w="4531" w:type="dxa"/>
          </w:tcPr>
          <w:p w14:paraId="5457F553" w14:textId="77777777" w:rsidR="00FD7B14" w:rsidRPr="00351494" w:rsidRDefault="00FD7B14" w:rsidP="00351494">
            <w:pPr>
              <w:pStyle w:val="Heading3"/>
              <w:spacing w:before="0" w:after="0" w:line="240" w:lineRule="auto"/>
              <w:jc w:val="center"/>
              <w:rPr>
                <w:rFonts w:ascii="Times New Roman" w:hAnsi="Times New Roman" w:cs="Times New Roman"/>
                <w:b/>
                <w:color w:val="auto"/>
                <w:sz w:val="26"/>
                <w:szCs w:val="26"/>
              </w:rPr>
            </w:pPr>
            <w:r w:rsidRPr="00351494">
              <w:rPr>
                <w:rFonts w:ascii="Times New Roman" w:hAnsi="Times New Roman" w:cs="Times New Roman"/>
                <w:color w:val="auto"/>
                <w:sz w:val="26"/>
                <w:szCs w:val="26"/>
              </w:rPr>
              <w:t>UBND TỈNH SƠN LA</w:t>
            </w:r>
          </w:p>
          <w:p w14:paraId="4D6B61EB" w14:textId="6114CF4C" w:rsidR="00FD7B14" w:rsidRPr="00351494" w:rsidRDefault="00FD7B14" w:rsidP="00351494">
            <w:pPr>
              <w:spacing w:after="0" w:line="240" w:lineRule="auto"/>
              <w:jc w:val="center"/>
              <w:rPr>
                <w:rFonts w:cs="Times New Roman"/>
                <w:sz w:val="26"/>
                <w:szCs w:val="26"/>
              </w:rPr>
            </w:pPr>
            <w:r w:rsidRPr="00351494">
              <w:rPr>
                <w:rFonts w:cs="Times New Roman"/>
                <w:b/>
                <w:sz w:val="26"/>
                <w:szCs w:val="26"/>
              </w:rPr>
              <w:t xml:space="preserve">SỞ </w:t>
            </w:r>
            <w:r w:rsidR="00AB625D">
              <w:rPr>
                <w:rFonts w:cs="Times New Roman"/>
                <w:b/>
                <w:sz w:val="26"/>
                <w:szCs w:val="26"/>
              </w:rPr>
              <w:t>KHOA HỌC VÀ CÔNG NGHỆ</w:t>
            </w:r>
          </w:p>
          <w:p w14:paraId="0F1C86DA" w14:textId="766172EB" w:rsidR="00FD7B14" w:rsidRPr="00A838C4" w:rsidRDefault="00AB625D" w:rsidP="00351494">
            <w:pPr>
              <w:spacing w:after="0" w:line="240" w:lineRule="auto"/>
              <w:rPr>
                <w:szCs w:val="28"/>
              </w:rPr>
            </w:pPr>
            <w:r w:rsidRPr="00351494">
              <w:rPr>
                <w:noProof/>
                <w:sz w:val="26"/>
                <w:szCs w:val="26"/>
              </w:rPr>
              <mc:AlternateContent>
                <mc:Choice Requires="wps">
                  <w:drawing>
                    <wp:anchor distT="0" distB="0" distL="114300" distR="114300" simplePos="0" relativeHeight="251661312" behindDoc="0" locked="0" layoutInCell="1" allowOverlap="1" wp14:anchorId="5C5A2045" wp14:editId="4B262906">
                      <wp:simplePos x="0" y="0"/>
                      <wp:positionH relativeFrom="column">
                        <wp:posOffset>1158875</wp:posOffset>
                      </wp:positionH>
                      <wp:positionV relativeFrom="paragraph">
                        <wp:posOffset>60960</wp:posOffset>
                      </wp:positionV>
                      <wp:extent cx="571500" cy="0"/>
                      <wp:effectExtent l="0" t="0" r="0" b="0"/>
                      <wp:wrapNone/>
                      <wp:docPr id="152908130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6A1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5pt,4.8pt" to="136.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"/>
                  </w:pict>
                </mc:Fallback>
              </mc:AlternateContent>
            </w:r>
          </w:p>
        </w:tc>
        <w:tc>
          <w:tcPr>
            <w:tcW w:w="6106" w:type="dxa"/>
          </w:tcPr>
          <w:p w14:paraId="546E009B" w14:textId="77777777" w:rsidR="00FD7B14" w:rsidRDefault="00FD7B14" w:rsidP="00351494">
            <w:pPr>
              <w:spacing w:after="0" w:line="240" w:lineRule="auto"/>
              <w:ind w:left="720" w:hanging="828"/>
              <w:jc w:val="center"/>
              <w:rPr>
                <w:b/>
              </w:rPr>
            </w:pPr>
            <w:r w:rsidRPr="002006B5">
              <w:rPr>
                <w:b/>
              </w:rPr>
              <w:t xml:space="preserve">CỘNG HOÀ XÃ HỘI CHỦ NGHĨA VIỆT </w:t>
            </w:r>
            <w:smartTag w:uri="urn:schemas-microsoft-com:office:smarttags" w:element="country-region">
              <w:smartTag w:uri="urn:schemas-microsoft-com:office:smarttags" w:element="place">
                <w:r w:rsidRPr="002006B5">
                  <w:rPr>
                    <w:b/>
                  </w:rPr>
                  <w:t>NA</w:t>
                </w:r>
                <w:r>
                  <w:rPr>
                    <w:b/>
                  </w:rPr>
                  <w:t>M</w:t>
                </w:r>
              </w:smartTag>
            </w:smartTag>
          </w:p>
          <w:p w14:paraId="1B1A28FB" w14:textId="5C31FB76" w:rsidR="00FD7B14" w:rsidRPr="00FC59D5" w:rsidRDefault="00FD7B14" w:rsidP="00351494">
            <w:pPr>
              <w:spacing w:after="0" w:line="240" w:lineRule="auto"/>
              <w:ind w:left="720" w:hanging="828"/>
              <w:jc w:val="center"/>
              <w:rPr>
                <w:b/>
              </w:rPr>
            </w:pPr>
            <w:proofErr w:type="spellStart"/>
            <w:r w:rsidRPr="002006B5">
              <w:rPr>
                <w:b/>
                <w:szCs w:val="28"/>
              </w:rPr>
              <w:t>Độc</w:t>
            </w:r>
            <w:proofErr w:type="spellEnd"/>
            <w:r w:rsidRPr="002006B5">
              <w:rPr>
                <w:b/>
                <w:szCs w:val="28"/>
              </w:rPr>
              <w:t xml:space="preserve"> </w:t>
            </w:r>
            <w:proofErr w:type="spellStart"/>
            <w:r w:rsidRPr="002006B5">
              <w:rPr>
                <w:b/>
                <w:szCs w:val="28"/>
              </w:rPr>
              <w:t>lập</w:t>
            </w:r>
            <w:proofErr w:type="spellEnd"/>
            <w:r w:rsidRPr="002006B5">
              <w:rPr>
                <w:b/>
                <w:szCs w:val="28"/>
              </w:rPr>
              <w:t xml:space="preserve"> – </w:t>
            </w:r>
            <w:proofErr w:type="spellStart"/>
            <w:r w:rsidRPr="002006B5">
              <w:rPr>
                <w:b/>
                <w:szCs w:val="28"/>
              </w:rPr>
              <w:t>Tự</w:t>
            </w:r>
            <w:proofErr w:type="spellEnd"/>
            <w:r w:rsidRPr="002006B5">
              <w:rPr>
                <w:b/>
                <w:szCs w:val="28"/>
              </w:rPr>
              <w:t xml:space="preserve"> do – </w:t>
            </w:r>
            <w:proofErr w:type="spellStart"/>
            <w:r w:rsidRPr="002006B5">
              <w:rPr>
                <w:b/>
                <w:szCs w:val="28"/>
              </w:rPr>
              <w:t>Hạnh</w:t>
            </w:r>
            <w:proofErr w:type="spellEnd"/>
            <w:r w:rsidRPr="002006B5">
              <w:rPr>
                <w:b/>
                <w:szCs w:val="28"/>
              </w:rPr>
              <w:t xml:space="preserve"> </w:t>
            </w:r>
            <w:proofErr w:type="spellStart"/>
            <w:r w:rsidRPr="002006B5">
              <w:rPr>
                <w:b/>
                <w:szCs w:val="28"/>
              </w:rPr>
              <w:t>phúc</w:t>
            </w:r>
            <w:proofErr w:type="spellEnd"/>
          </w:p>
          <w:p w14:paraId="12BFE19B" w14:textId="015B50E9" w:rsidR="00351494" w:rsidRDefault="00351494" w:rsidP="00351494">
            <w:pPr>
              <w:spacing w:after="0" w:line="240" w:lineRule="auto"/>
              <w:ind w:left="-244" w:firstLine="68"/>
              <w:jc w:val="center"/>
              <w:rPr>
                <w:i/>
                <w:szCs w:val="28"/>
                <w:lang w:val="es-CO"/>
              </w:rPr>
            </w:pPr>
            <w:r>
              <w:rPr>
                <w:b/>
                <w:noProof/>
                <w:szCs w:val="28"/>
              </w:rPr>
              <mc:AlternateContent>
                <mc:Choice Requires="wps">
                  <w:drawing>
                    <wp:anchor distT="0" distB="0" distL="114300" distR="114300" simplePos="0" relativeHeight="251662336" behindDoc="0" locked="0" layoutInCell="1" allowOverlap="1" wp14:anchorId="0894ED15" wp14:editId="364DC526">
                      <wp:simplePos x="0" y="0"/>
                      <wp:positionH relativeFrom="column">
                        <wp:posOffset>720407</wp:posOffset>
                      </wp:positionH>
                      <wp:positionV relativeFrom="paragraph">
                        <wp:posOffset>58737</wp:posOffset>
                      </wp:positionV>
                      <wp:extent cx="2171700" cy="0"/>
                      <wp:effectExtent l="8255" t="11430" r="10795" b="7620"/>
                      <wp:wrapNone/>
                      <wp:docPr id="60553789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DD6F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4.6pt" to="227.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"/>
                  </w:pict>
                </mc:Fallback>
              </mc:AlternateContent>
            </w:r>
          </w:p>
          <w:p w14:paraId="64FF6A50" w14:textId="675BC09A" w:rsidR="00FD7B14" w:rsidRPr="002006B5" w:rsidRDefault="00FD7B14" w:rsidP="00351494">
            <w:pPr>
              <w:spacing w:after="0" w:line="240" w:lineRule="auto"/>
              <w:ind w:left="-244" w:firstLine="68"/>
              <w:jc w:val="center"/>
              <w:rPr>
                <w:i/>
                <w:lang w:val="es-CO"/>
              </w:rPr>
            </w:pPr>
            <w:proofErr w:type="spellStart"/>
            <w:r>
              <w:rPr>
                <w:i/>
                <w:szCs w:val="28"/>
                <w:lang w:val="es-CO"/>
              </w:rPr>
              <w:t>Sơn</w:t>
            </w:r>
            <w:proofErr w:type="spellEnd"/>
            <w:r>
              <w:rPr>
                <w:i/>
                <w:szCs w:val="28"/>
                <w:lang w:val="es-CO"/>
              </w:rPr>
              <w:t xml:space="preserve"> La, </w:t>
            </w:r>
            <w:proofErr w:type="spellStart"/>
            <w:r>
              <w:rPr>
                <w:i/>
                <w:szCs w:val="28"/>
                <w:lang w:val="es-CO"/>
              </w:rPr>
              <w:t>ngày</w:t>
            </w:r>
            <w:proofErr w:type="spellEnd"/>
            <w:r w:rsidR="00AB625D">
              <w:rPr>
                <w:i/>
                <w:szCs w:val="28"/>
                <w:lang w:val="es-CO"/>
              </w:rPr>
              <w:t xml:space="preserve">  </w:t>
            </w:r>
            <w:r>
              <w:rPr>
                <w:i/>
                <w:szCs w:val="28"/>
                <w:lang w:val="es-CO"/>
              </w:rPr>
              <w:t xml:space="preserve"> </w:t>
            </w:r>
            <w:r w:rsidR="00FC0632">
              <w:rPr>
                <w:i/>
                <w:szCs w:val="28"/>
                <w:lang w:val="es-CO"/>
              </w:rPr>
              <w:t xml:space="preserve">    </w:t>
            </w:r>
            <w:proofErr w:type="spellStart"/>
            <w:r w:rsidRPr="002006B5">
              <w:rPr>
                <w:i/>
                <w:szCs w:val="28"/>
                <w:lang w:val="es-CO"/>
              </w:rPr>
              <w:t>tháng</w:t>
            </w:r>
            <w:proofErr w:type="spellEnd"/>
            <w:r>
              <w:rPr>
                <w:i/>
                <w:szCs w:val="28"/>
                <w:lang w:val="es-CO"/>
              </w:rPr>
              <w:t xml:space="preserve"> </w:t>
            </w:r>
            <w:r w:rsidR="00AB625D">
              <w:rPr>
                <w:i/>
                <w:szCs w:val="28"/>
                <w:lang w:val="es-CO"/>
              </w:rPr>
              <w:t>10</w:t>
            </w:r>
            <w:r>
              <w:rPr>
                <w:i/>
                <w:szCs w:val="28"/>
                <w:lang w:val="es-CO"/>
              </w:rPr>
              <w:t xml:space="preserve"> </w:t>
            </w:r>
            <w:proofErr w:type="spellStart"/>
            <w:r w:rsidRPr="002006B5">
              <w:rPr>
                <w:i/>
                <w:szCs w:val="28"/>
                <w:lang w:val="es-CO"/>
              </w:rPr>
              <w:t>năm</w:t>
            </w:r>
            <w:proofErr w:type="spellEnd"/>
            <w:r w:rsidRPr="002006B5">
              <w:rPr>
                <w:i/>
                <w:szCs w:val="28"/>
                <w:lang w:val="es-CO"/>
              </w:rPr>
              <w:t xml:space="preserve"> 20</w:t>
            </w:r>
            <w:r>
              <w:rPr>
                <w:i/>
                <w:szCs w:val="28"/>
                <w:lang w:val="es-CO"/>
              </w:rPr>
              <w:t>2</w:t>
            </w:r>
            <w:r w:rsidR="00C9571A">
              <w:rPr>
                <w:i/>
                <w:szCs w:val="28"/>
                <w:lang w:val="es-CO"/>
              </w:rPr>
              <w:t>5</w:t>
            </w:r>
          </w:p>
        </w:tc>
      </w:tr>
    </w:tbl>
    <w:p w14:paraId="6E671828" w14:textId="77777777" w:rsidR="006F103B" w:rsidRPr="00AB625D" w:rsidRDefault="006F103B" w:rsidP="00FD7B14">
      <w:pPr>
        <w:jc w:val="center"/>
        <w:rPr>
          <w:b/>
          <w:sz w:val="14"/>
          <w:szCs w:val="10"/>
          <w:lang w:val="es-CO"/>
        </w:rPr>
      </w:pPr>
    </w:p>
    <w:p w14:paraId="03802490" w14:textId="77777777" w:rsidR="00621F0F" w:rsidRPr="00AB625D" w:rsidRDefault="006F103B" w:rsidP="0072220F">
      <w:pPr>
        <w:spacing w:after="0" w:line="240" w:lineRule="auto"/>
        <w:jc w:val="center"/>
        <w:rPr>
          <w:b/>
          <w:sz w:val="26"/>
          <w:szCs w:val="26"/>
          <w:lang w:val="es-CO"/>
        </w:rPr>
      </w:pPr>
      <w:r w:rsidRPr="00AB625D">
        <w:rPr>
          <w:b/>
          <w:sz w:val="26"/>
          <w:szCs w:val="26"/>
          <w:lang w:val="es-CO"/>
        </w:rPr>
        <w:t xml:space="preserve">BẢNG </w:t>
      </w:r>
      <w:r w:rsidR="00C330B3" w:rsidRPr="00AB625D">
        <w:rPr>
          <w:b/>
          <w:sz w:val="26"/>
          <w:szCs w:val="26"/>
          <w:lang w:val="es-CO"/>
        </w:rPr>
        <w:t>SO SÁNH, THUYẾT MINH NỘI DUNG</w:t>
      </w:r>
      <w:r w:rsidRPr="00AB625D">
        <w:rPr>
          <w:b/>
          <w:sz w:val="26"/>
          <w:szCs w:val="26"/>
          <w:lang w:val="es-CO"/>
        </w:rPr>
        <w:t xml:space="preserve"> DỰ THẢO </w:t>
      </w:r>
    </w:p>
    <w:p w14:paraId="13A8E237" w14:textId="77777777" w:rsidR="00AB625D" w:rsidRDefault="00AB625D" w:rsidP="0072220F">
      <w:pPr>
        <w:spacing w:after="0" w:line="240" w:lineRule="auto"/>
        <w:jc w:val="center"/>
        <w:rPr>
          <w:b/>
          <w:szCs w:val="28"/>
          <w:lang w:val="fr-FR"/>
        </w:rPr>
      </w:pPr>
      <w:proofErr w:type="spellStart"/>
      <w:r w:rsidRPr="00C02688">
        <w:rPr>
          <w:b/>
          <w:spacing w:val="-4"/>
          <w:szCs w:val="28"/>
          <w:lang w:val="fr-FR"/>
        </w:rPr>
        <w:t>Nghị</w:t>
      </w:r>
      <w:proofErr w:type="spellEnd"/>
      <w:r w:rsidRPr="00C02688">
        <w:rPr>
          <w:b/>
          <w:spacing w:val="-4"/>
          <w:szCs w:val="28"/>
          <w:lang w:val="fr-FR"/>
        </w:rPr>
        <w:t xml:space="preserve"> </w:t>
      </w:r>
      <w:proofErr w:type="spellStart"/>
      <w:r w:rsidRPr="00C02688">
        <w:rPr>
          <w:b/>
          <w:spacing w:val="-4"/>
          <w:szCs w:val="28"/>
          <w:lang w:val="fr-FR"/>
        </w:rPr>
        <w:t>quyết</w:t>
      </w:r>
      <w:proofErr w:type="spellEnd"/>
      <w:r w:rsidRPr="00C02688">
        <w:rPr>
          <w:b/>
          <w:spacing w:val="-4"/>
          <w:szCs w:val="28"/>
          <w:lang w:val="fr-FR"/>
        </w:rPr>
        <w:t xml:space="preserve"> </w:t>
      </w:r>
      <w:proofErr w:type="spellStart"/>
      <w:r w:rsidRPr="006858A3">
        <w:rPr>
          <w:b/>
          <w:szCs w:val="28"/>
          <w:lang w:val="fr-FR"/>
        </w:rPr>
        <w:t>của</w:t>
      </w:r>
      <w:proofErr w:type="spellEnd"/>
      <w:r w:rsidRPr="006858A3">
        <w:rPr>
          <w:b/>
          <w:szCs w:val="28"/>
          <w:lang w:val="fr-FR"/>
        </w:rPr>
        <w:t xml:space="preserve"> HĐND </w:t>
      </w:r>
      <w:proofErr w:type="spellStart"/>
      <w:r w:rsidRPr="006858A3">
        <w:rPr>
          <w:b/>
          <w:szCs w:val="28"/>
          <w:lang w:val="fr-FR"/>
        </w:rPr>
        <w:t>tỉnh</w:t>
      </w:r>
      <w:proofErr w:type="spellEnd"/>
      <w:r>
        <w:rPr>
          <w:b/>
          <w:szCs w:val="28"/>
          <w:lang w:val="fr-FR"/>
        </w:rPr>
        <w:t xml:space="preserve"> </w:t>
      </w:r>
      <w:proofErr w:type="spellStart"/>
      <w:r>
        <w:rPr>
          <w:b/>
          <w:szCs w:val="28"/>
          <w:lang w:val="fr-FR"/>
        </w:rPr>
        <w:t>bãi</w:t>
      </w:r>
      <w:proofErr w:type="spellEnd"/>
      <w:r>
        <w:rPr>
          <w:b/>
          <w:szCs w:val="28"/>
          <w:lang w:val="fr-FR"/>
        </w:rPr>
        <w:t xml:space="preserve"> </w:t>
      </w:r>
      <w:proofErr w:type="spellStart"/>
      <w:r>
        <w:rPr>
          <w:b/>
          <w:szCs w:val="28"/>
          <w:lang w:val="fr-FR"/>
        </w:rPr>
        <w:t>bỏ</w:t>
      </w:r>
      <w:proofErr w:type="spellEnd"/>
      <w:r w:rsidRPr="006858A3">
        <w:rPr>
          <w:b/>
          <w:szCs w:val="28"/>
          <w:lang w:val="fr-FR"/>
        </w:rPr>
        <w:t xml:space="preserve"> </w:t>
      </w:r>
      <w:bookmarkStart w:id="0" w:name="_Hlk209540670"/>
      <w:proofErr w:type="spellStart"/>
      <w:r w:rsidRPr="006858A3">
        <w:rPr>
          <w:b/>
          <w:szCs w:val="28"/>
          <w:lang w:val="fr-FR"/>
        </w:rPr>
        <w:t>Nghị</w:t>
      </w:r>
      <w:proofErr w:type="spellEnd"/>
      <w:r w:rsidRPr="006858A3">
        <w:rPr>
          <w:b/>
          <w:szCs w:val="28"/>
          <w:lang w:val="fr-FR"/>
        </w:rPr>
        <w:t xml:space="preserve"> </w:t>
      </w:r>
      <w:proofErr w:type="spellStart"/>
      <w:r w:rsidRPr="006858A3">
        <w:rPr>
          <w:b/>
          <w:szCs w:val="28"/>
          <w:lang w:val="fr-FR"/>
        </w:rPr>
        <w:t>quyết</w:t>
      </w:r>
      <w:proofErr w:type="spellEnd"/>
      <w:r w:rsidRPr="006858A3">
        <w:rPr>
          <w:b/>
          <w:szCs w:val="28"/>
          <w:lang w:val="fr-FR"/>
        </w:rPr>
        <w:t xml:space="preserve"> </w:t>
      </w:r>
      <w:proofErr w:type="spellStart"/>
      <w:r w:rsidRPr="006858A3">
        <w:rPr>
          <w:b/>
          <w:szCs w:val="28"/>
          <w:lang w:val="fr-FR"/>
        </w:rPr>
        <w:t>số</w:t>
      </w:r>
      <w:proofErr w:type="spellEnd"/>
      <w:r w:rsidRPr="006858A3">
        <w:rPr>
          <w:b/>
          <w:szCs w:val="28"/>
          <w:lang w:val="fr-FR"/>
        </w:rPr>
        <w:t xml:space="preserve"> </w:t>
      </w:r>
      <w:r>
        <w:rPr>
          <w:b/>
          <w:szCs w:val="28"/>
          <w:lang w:val="fr-FR"/>
        </w:rPr>
        <w:t>85</w:t>
      </w:r>
      <w:r w:rsidRPr="006858A3">
        <w:rPr>
          <w:b/>
          <w:szCs w:val="28"/>
          <w:lang w:val="fr-FR"/>
        </w:rPr>
        <w:t>/20</w:t>
      </w:r>
      <w:r>
        <w:rPr>
          <w:b/>
          <w:szCs w:val="28"/>
          <w:lang w:val="fr-FR"/>
        </w:rPr>
        <w:t>24</w:t>
      </w:r>
      <w:r w:rsidRPr="006858A3">
        <w:rPr>
          <w:b/>
          <w:szCs w:val="28"/>
          <w:lang w:val="fr-FR"/>
        </w:rPr>
        <w:t xml:space="preserve">/NQ-HĐND </w:t>
      </w:r>
      <w:proofErr w:type="spellStart"/>
      <w:r w:rsidRPr="006858A3">
        <w:rPr>
          <w:b/>
          <w:szCs w:val="28"/>
          <w:lang w:val="fr-FR"/>
        </w:rPr>
        <w:t>ngày</w:t>
      </w:r>
      <w:proofErr w:type="spellEnd"/>
      <w:r w:rsidRPr="006858A3">
        <w:rPr>
          <w:b/>
          <w:szCs w:val="28"/>
          <w:lang w:val="fr-FR"/>
        </w:rPr>
        <w:t xml:space="preserve"> </w:t>
      </w:r>
      <w:r>
        <w:rPr>
          <w:b/>
          <w:szCs w:val="28"/>
          <w:lang w:val="fr-FR"/>
        </w:rPr>
        <w:t>12</w:t>
      </w:r>
      <w:r w:rsidRPr="006858A3">
        <w:rPr>
          <w:b/>
          <w:szCs w:val="28"/>
          <w:lang w:val="fr-FR"/>
        </w:rPr>
        <w:t>/</w:t>
      </w:r>
      <w:r>
        <w:rPr>
          <w:b/>
          <w:szCs w:val="28"/>
          <w:lang w:val="fr-FR"/>
        </w:rPr>
        <w:t>7</w:t>
      </w:r>
      <w:r w:rsidRPr="006858A3">
        <w:rPr>
          <w:b/>
          <w:szCs w:val="28"/>
          <w:lang w:val="fr-FR"/>
        </w:rPr>
        <w:t>/202</w:t>
      </w:r>
      <w:r>
        <w:rPr>
          <w:b/>
          <w:szCs w:val="28"/>
          <w:lang w:val="fr-FR"/>
        </w:rPr>
        <w:t xml:space="preserve">4 </w:t>
      </w:r>
      <w:proofErr w:type="spellStart"/>
      <w:r w:rsidRPr="006858A3">
        <w:rPr>
          <w:b/>
          <w:szCs w:val="28"/>
          <w:lang w:val="fr-FR"/>
        </w:rPr>
        <w:t>của</w:t>
      </w:r>
      <w:proofErr w:type="spellEnd"/>
      <w:r w:rsidRPr="006858A3">
        <w:rPr>
          <w:b/>
          <w:szCs w:val="28"/>
          <w:lang w:val="fr-FR"/>
        </w:rPr>
        <w:t xml:space="preserve"> HĐND </w:t>
      </w:r>
      <w:proofErr w:type="spellStart"/>
      <w:r w:rsidRPr="006858A3">
        <w:rPr>
          <w:b/>
          <w:szCs w:val="28"/>
          <w:lang w:val="fr-FR"/>
        </w:rPr>
        <w:t>tỉnh</w:t>
      </w:r>
      <w:proofErr w:type="spellEnd"/>
      <w:r w:rsidRPr="006858A3">
        <w:rPr>
          <w:b/>
          <w:szCs w:val="28"/>
          <w:lang w:val="fr-FR"/>
        </w:rPr>
        <w:t xml:space="preserve"> </w:t>
      </w:r>
      <w:proofErr w:type="spellStart"/>
      <w:r>
        <w:rPr>
          <w:b/>
          <w:szCs w:val="28"/>
          <w:lang w:val="fr-FR"/>
        </w:rPr>
        <w:t>q</w:t>
      </w:r>
      <w:r w:rsidRPr="001857F0">
        <w:rPr>
          <w:b/>
          <w:szCs w:val="28"/>
          <w:lang w:val="fr-FR"/>
        </w:rPr>
        <w:t>uy</w:t>
      </w:r>
      <w:proofErr w:type="spellEnd"/>
      <w:r w:rsidRPr="001857F0">
        <w:rPr>
          <w:b/>
          <w:szCs w:val="28"/>
          <w:lang w:val="fr-FR"/>
        </w:rPr>
        <w:t xml:space="preserve"> </w:t>
      </w:r>
      <w:proofErr w:type="spellStart"/>
      <w:r w:rsidRPr="001857F0">
        <w:rPr>
          <w:b/>
          <w:szCs w:val="28"/>
          <w:lang w:val="fr-FR"/>
        </w:rPr>
        <w:t>định</w:t>
      </w:r>
      <w:proofErr w:type="spellEnd"/>
      <w:r w:rsidRPr="001857F0">
        <w:rPr>
          <w:b/>
          <w:szCs w:val="28"/>
          <w:lang w:val="fr-FR"/>
        </w:rPr>
        <w:t xml:space="preserve"> </w:t>
      </w:r>
      <w:proofErr w:type="spellStart"/>
      <w:r w:rsidRPr="001857F0">
        <w:rPr>
          <w:b/>
          <w:szCs w:val="28"/>
          <w:lang w:val="fr-FR"/>
        </w:rPr>
        <w:t>thẩm</w:t>
      </w:r>
      <w:proofErr w:type="spellEnd"/>
      <w:r w:rsidRPr="001857F0">
        <w:rPr>
          <w:b/>
          <w:szCs w:val="28"/>
          <w:lang w:val="fr-FR"/>
        </w:rPr>
        <w:t xml:space="preserve"> </w:t>
      </w:r>
      <w:proofErr w:type="spellStart"/>
      <w:r w:rsidRPr="001857F0">
        <w:rPr>
          <w:b/>
          <w:szCs w:val="28"/>
          <w:lang w:val="fr-FR"/>
        </w:rPr>
        <w:t>quyền</w:t>
      </w:r>
      <w:proofErr w:type="spellEnd"/>
      <w:r w:rsidRPr="001857F0">
        <w:rPr>
          <w:b/>
          <w:szCs w:val="28"/>
          <w:lang w:val="fr-FR"/>
        </w:rPr>
        <w:t xml:space="preserve"> </w:t>
      </w:r>
      <w:proofErr w:type="spellStart"/>
      <w:r w:rsidRPr="001857F0">
        <w:rPr>
          <w:b/>
          <w:szCs w:val="28"/>
          <w:lang w:val="fr-FR"/>
        </w:rPr>
        <w:t>quyết</w:t>
      </w:r>
      <w:proofErr w:type="spellEnd"/>
      <w:r w:rsidRPr="001857F0">
        <w:rPr>
          <w:b/>
          <w:szCs w:val="28"/>
          <w:lang w:val="fr-FR"/>
        </w:rPr>
        <w:t xml:space="preserve"> </w:t>
      </w:r>
      <w:proofErr w:type="spellStart"/>
      <w:r w:rsidRPr="001857F0">
        <w:rPr>
          <w:b/>
          <w:szCs w:val="28"/>
          <w:lang w:val="fr-FR"/>
        </w:rPr>
        <w:t>định</w:t>
      </w:r>
      <w:proofErr w:type="spellEnd"/>
      <w:r w:rsidRPr="001857F0">
        <w:rPr>
          <w:b/>
          <w:szCs w:val="28"/>
          <w:lang w:val="fr-FR"/>
        </w:rPr>
        <w:t xml:space="preserve"> </w:t>
      </w:r>
      <w:proofErr w:type="spellStart"/>
      <w:r w:rsidRPr="001857F0">
        <w:rPr>
          <w:b/>
          <w:szCs w:val="28"/>
          <w:lang w:val="fr-FR"/>
        </w:rPr>
        <w:t>việc</w:t>
      </w:r>
      <w:proofErr w:type="spellEnd"/>
      <w:r w:rsidRPr="001857F0">
        <w:rPr>
          <w:b/>
          <w:szCs w:val="28"/>
          <w:lang w:val="fr-FR"/>
        </w:rPr>
        <w:t xml:space="preserve"> mua </w:t>
      </w:r>
      <w:proofErr w:type="spellStart"/>
      <w:r w:rsidRPr="001857F0">
        <w:rPr>
          <w:b/>
          <w:szCs w:val="28"/>
          <w:lang w:val="fr-FR"/>
        </w:rPr>
        <w:t>sắm</w:t>
      </w:r>
      <w:proofErr w:type="spellEnd"/>
      <w:r w:rsidRPr="001857F0">
        <w:rPr>
          <w:b/>
          <w:szCs w:val="28"/>
          <w:lang w:val="fr-FR"/>
        </w:rPr>
        <w:t xml:space="preserve"> </w:t>
      </w:r>
      <w:proofErr w:type="spellStart"/>
      <w:r w:rsidRPr="001857F0">
        <w:rPr>
          <w:b/>
          <w:szCs w:val="28"/>
          <w:lang w:val="fr-FR"/>
        </w:rPr>
        <w:t>tài</w:t>
      </w:r>
      <w:proofErr w:type="spellEnd"/>
      <w:r w:rsidRPr="001857F0">
        <w:rPr>
          <w:b/>
          <w:szCs w:val="28"/>
          <w:lang w:val="fr-FR"/>
        </w:rPr>
        <w:t xml:space="preserve"> </w:t>
      </w:r>
      <w:proofErr w:type="spellStart"/>
      <w:r w:rsidRPr="001857F0">
        <w:rPr>
          <w:b/>
          <w:szCs w:val="28"/>
          <w:lang w:val="fr-FR"/>
        </w:rPr>
        <w:t>sản</w:t>
      </w:r>
      <w:proofErr w:type="spellEnd"/>
      <w:r w:rsidRPr="001857F0">
        <w:rPr>
          <w:b/>
          <w:szCs w:val="28"/>
          <w:lang w:val="fr-FR"/>
        </w:rPr>
        <w:t xml:space="preserve">, </w:t>
      </w:r>
      <w:proofErr w:type="spellStart"/>
      <w:r w:rsidRPr="001857F0">
        <w:rPr>
          <w:b/>
          <w:szCs w:val="28"/>
          <w:lang w:val="fr-FR"/>
        </w:rPr>
        <w:t>hàng</w:t>
      </w:r>
      <w:proofErr w:type="spellEnd"/>
      <w:r w:rsidRPr="001857F0">
        <w:rPr>
          <w:b/>
          <w:szCs w:val="28"/>
          <w:lang w:val="fr-FR"/>
        </w:rPr>
        <w:t xml:space="preserve"> </w:t>
      </w:r>
      <w:proofErr w:type="spellStart"/>
      <w:r w:rsidRPr="001857F0">
        <w:rPr>
          <w:b/>
          <w:szCs w:val="28"/>
          <w:lang w:val="fr-FR"/>
        </w:rPr>
        <w:t>hóa</w:t>
      </w:r>
      <w:proofErr w:type="spellEnd"/>
      <w:r w:rsidRPr="001857F0">
        <w:rPr>
          <w:b/>
          <w:szCs w:val="28"/>
          <w:lang w:val="fr-FR"/>
        </w:rPr>
        <w:t xml:space="preserve">, </w:t>
      </w:r>
      <w:proofErr w:type="spellStart"/>
      <w:r w:rsidRPr="001857F0">
        <w:rPr>
          <w:b/>
          <w:szCs w:val="28"/>
          <w:lang w:val="fr-FR"/>
        </w:rPr>
        <w:t>dịch</w:t>
      </w:r>
      <w:proofErr w:type="spellEnd"/>
      <w:r w:rsidRPr="001857F0">
        <w:rPr>
          <w:b/>
          <w:szCs w:val="28"/>
          <w:lang w:val="fr-FR"/>
        </w:rPr>
        <w:t xml:space="preserve"> </w:t>
      </w:r>
      <w:proofErr w:type="spellStart"/>
      <w:r w:rsidRPr="001857F0">
        <w:rPr>
          <w:b/>
          <w:szCs w:val="28"/>
          <w:lang w:val="fr-FR"/>
        </w:rPr>
        <w:t>vụ</w:t>
      </w:r>
      <w:proofErr w:type="spellEnd"/>
      <w:r>
        <w:rPr>
          <w:b/>
          <w:szCs w:val="28"/>
          <w:lang w:val="fr-FR"/>
        </w:rPr>
        <w:t xml:space="preserve"> </w:t>
      </w:r>
      <w:proofErr w:type="spellStart"/>
      <w:r w:rsidRPr="001857F0">
        <w:rPr>
          <w:b/>
          <w:szCs w:val="28"/>
          <w:lang w:val="fr-FR"/>
        </w:rPr>
        <w:t>của</w:t>
      </w:r>
      <w:proofErr w:type="spellEnd"/>
      <w:r w:rsidRPr="001857F0">
        <w:rPr>
          <w:b/>
          <w:szCs w:val="28"/>
          <w:lang w:val="fr-FR"/>
        </w:rPr>
        <w:t xml:space="preserve"> </w:t>
      </w:r>
      <w:proofErr w:type="spellStart"/>
      <w:r w:rsidRPr="001857F0">
        <w:rPr>
          <w:b/>
          <w:szCs w:val="28"/>
          <w:lang w:val="fr-FR"/>
        </w:rPr>
        <w:t>các</w:t>
      </w:r>
      <w:proofErr w:type="spellEnd"/>
      <w:r w:rsidRPr="001857F0">
        <w:rPr>
          <w:b/>
          <w:szCs w:val="28"/>
          <w:lang w:val="fr-FR"/>
        </w:rPr>
        <w:t xml:space="preserve"> </w:t>
      </w:r>
      <w:proofErr w:type="spellStart"/>
      <w:r w:rsidRPr="001857F0">
        <w:rPr>
          <w:b/>
          <w:szCs w:val="28"/>
          <w:lang w:val="fr-FR"/>
        </w:rPr>
        <w:t>nhiệm</w:t>
      </w:r>
      <w:proofErr w:type="spellEnd"/>
      <w:r w:rsidRPr="001857F0">
        <w:rPr>
          <w:b/>
          <w:szCs w:val="28"/>
          <w:lang w:val="fr-FR"/>
        </w:rPr>
        <w:t xml:space="preserve"> </w:t>
      </w:r>
      <w:proofErr w:type="spellStart"/>
      <w:r w:rsidRPr="001857F0">
        <w:rPr>
          <w:b/>
          <w:szCs w:val="28"/>
          <w:lang w:val="fr-FR"/>
        </w:rPr>
        <w:t>vụ</w:t>
      </w:r>
      <w:proofErr w:type="spellEnd"/>
      <w:r w:rsidRPr="001857F0">
        <w:rPr>
          <w:b/>
          <w:szCs w:val="28"/>
          <w:lang w:val="fr-FR"/>
        </w:rPr>
        <w:t xml:space="preserve"> </w:t>
      </w:r>
      <w:proofErr w:type="spellStart"/>
      <w:r w:rsidRPr="001857F0">
        <w:rPr>
          <w:b/>
          <w:szCs w:val="28"/>
          <w:lang w:val="fr-FR"/>
        </w:rPr>
        <w:t>khoa</w:t>
      </w:r>
      <w:proofErr w:type="spellEnd"/>
      <w:r w:rsidRPr="001857F0">
        <w:rPr>
          <w:b/>
          <w:szCs w:val="28"/>
          <w:lang w:val="fr-FR"/>
        </w:rPr>
        <w:t xml:space="preserve"> </w:t>
      </w:r>
      <w:proofErr w:type="spellStart"/>
      <w:r w:rsidRPr="001857F0">
        <w:rPr>
          <w:b/>
          <w:szCs w:val="28"/>
          <w:lang w:val="fr-FR"/>
        </w:rPr>
        <w:t>học</w:t>
      </w:r>
      <w:proofErr w:type="spellEnd"/>
      <w:r w:rsidRPr="001857F0">
        <w:rPr>
          <w:b/>
          <w:szCs w:val="28"/>
          <w:lang w:val="fr-FR"/>
        </w:rPr>
        <w:t xml:space="preserve"> </w:t>
      </w:r>
      <w:proofErr w:type="spellStart"/>
      <w:r w:rsidRPr="001857F0">
        <w:rPr>
          <w:b/>
          <w:szCs w:val="28"/>
          <w:lang w:val="fr-FR"/>
        </w:rPr>
        <w:t>và</w:t>
      </w:r>
      <w:proofErr w:type="spellEnd"/>
      <w:r w:rsidRPr="001857F0">
        <w:rPr>
          <w:b/>
          <w:szCs w:val="28"/>
          <w:lang w:val="fr-FR"/>
        </w:rPr>
        <w:t xml:space="preserve"> </w:t>
      </w:r>
      <w:proofErr w:type="spellStart"/>
      <w:r w:rsidRPr="001857F0">
        <w:rPr>
          <w:b/>
          <w:szCs w:val="28"/>
          <w:lang w:val="fr-FR"/>
        </w:rPr>
        <w:t>công</w:t>
      </w:r>
      <w:proofErr w:type="spellEnd"/>
      <w:r w:rsidRPr="001857F0">
        <w:rPr>
          <w:b/>
          <w:szCs w:val="28"/>
          <w:lang w:val="fr-FR"/>
        </w:rPr>
        <w:t xml:space="preserve"> </w:t>
      </w:r>
      <w:proofErr w:type="spellStart"/>
      <w:r w:rsidRPr="001857F0">
        <w:rPr>
          <w:b/>
          <w:szCs w:val="28"/>
          <w:lang w:val="fr-FR"/>
        </w:rPr>
        <w:t>nghệ</w:t>
      </w:r>
      <w:proofErr w:type="spellEnd"/>
      <w:r w:rsidRPr="001857F0">
        <w:rPr>
          <w:b/>
          <w:szCs w:val="28"/>
          <w:lang w:val="fr-FR"/>
        </w:rPr>
        <w:t xml:space="preserve"> </w:t>
      </w:r>
      <w:proofErr w:type="spellStart"/>
      <w:r w:rsidRPr="001857F0">
        <w:rPr>
          <w:b/>
          <w:szCs w:val="28"/>
          <w:lang w:val="fr-FR"/>
        </w:rPr>
        <w:t>sử</w:t>
      </w:r>
      <w:proofErr w:type="spellEnd"/>
      <w:r w:rsidRPr="001857F0">
        <w:rPr>
          <w:b/>
          <w:szCs w:val="28"/>
          <w:lang w:val="fr-FR"/>
        </w:rPr>
        <w:t xml:space="preserve"> </w:t>
      </w:r>
      <w:proofErr w:type="spellStart"/>
      <w:r w:rsidRPr="001857F0">
        <w:rPr>
          <w:b/>
          <w:szCs w:val="28"/>
          <w:lang w:val="fr-FR"/>
        </w:rPr>
        <w:t>dụng</w:t>
      </w:r>
      <w:proofErr w:type="spellEnd"/>
      <w:r w:rsidRPr="001857F0">
        <w:rPr>
          <w:b/>
          <w:szCs w:val="28"/>
          <w:lang w:val="fr-FR"/>
        </w:rPr>
        <w:t xml:space="preserve"> </w:t>
      </w:r>
      <w:proofErr w:type="spellStart"/>
      <w:r w:rsidRPr="001857F0">
        <w:rPr>
          <w:b/>
          <w:szCs w:val="28"/>
          <w:lang w:val="fr-FR"/>
        </w:rPr>
        <w:t>ngân</w:t>
      </w:r>
      <w:proofErr w:type="spellEnd"/>
      <w:r w:rsidRPr="001857F0">
        <w:rPr>
          <w:b/>
          <w:szCs w:val="28"/>
          <w:lang w:val="fr-FR"/>
        </w:rPr>
        <w:t xml:space="preserve"> </w:t>
      </w:r>
      <w:proofErr w:type="spellStart"/>
      <w:r w:rsidRPr="001857F0">
        <w:rPr>
          <w:b/>
          <w:szCs w:val="28"/>
          <w:lang w:val="fr-FR"/>
        </w:rPr>
        <w:t>sách</w:t>
      </w:r>
      <w:proofErr w:type="spellEnd"/>
      <w:r w:rsidRPr="001857F0">
        <w:rPr>
          <w:b/>
          <w:szCs w:val="28"/>
          <w:lang w:val="fr-FR"/>
        </w:rPr>
        <w:t xml:space="preserve"> </w:t>
      </w:r>
      <w:proofErr w:type="spellStart"/>
      <w:r w:rsidRPr="001857F0">
        <w:rPr>
          <w:b/>
          <w:szCs w:val="28"/>
          <w:lang w:val="fr-FR"/>
        </w:rPr>
        <w:t>Nhà</w:t>
      </w:r>
      <w:proofErr w:type="spellEnd"/>
      <w:r w:rsidRPr="001857F0">
        <w:rPr>
          <w:b/>
          <w:szCs w:val="28"/>
          <w:lang w:val="fr-FR"/>
        </w:rPr>
        <w:t xml:space="preserve"> </w:t>
      </w:r>
      <w:proofErr w:type="spellStart"/>
      <w:r w:rsidRPr="001857F0">
        <w:rPr>
          <w:b/>
          <w:szCs w:val="28"/>
          <w:lang w:val="fr-FR"/>
        </w:rPr>
        <w:t>nước</w:t>
      </w:r>
      <w:proofErr w:type="spellEnd"/>
      <w:r>
        <w:rPr>
          <w:b/>
          <w:szCs w:val="28"/>
          <w:lang w:val="fr-FR"/>
        </w:rPr>
        <w:t xml:space="preserve"> </w:t>
      </w:r>
      <w:proofErr w:type="spellStart"/>
      <w:r w:rsidRPr="001857F0">
        <w:rPr>
          <w:b/>
          <w:szCs w:val="28"/>
          <w:lang w:val="fr-FR"/>
        </w:rPr>
        <w:t>trên</w:t>
      </w:r>
      <w:proofErr w:type="spellEnd"/>
      <w:r w:rsidRPr="001857F0">
        <w:rPr>
          <w:b/>
          <w:szCs w:val="28"/>
          <w:lang w:val="fr-FR"/>
        </w:rPr>
        <w:t xml:space="preserve"> </w:t>
      </w:r>
      <w:proofErr w:type="spellStart"/>
      <w:r w:rsidRPr="001857F0">
        <w:rPr>
          <w:b/>
          <w:szCs w:val="28"/>
          <w:lang w:val="fr-FR"/>
        </w:rPr>
        <w:t>địa</w:t>
      </w:r>
      <w:proofErr w:type="spellEnd"/>
      <w:r w:rsidRPr="001857F0">
        <w:rPr>
          <w:b/>
          <w:szCs w:val="28"/>
          <w:lang w:val="fr-FR"/>
        </w:rPr>
        <w:t xml:space="preserve"> </w:t>
      </w:r>
      <w:proofErr w:type="spellStart"/>
      <w:r w:rsidRPr="001857F0">
        <w:rPr>
          <w:b/>
          <w:szCs w:val="28"/>
          <w:lang w:val="fr-FR"/>
        </w:rPr>
        <w:t>bàn</w:t>
      </w:r>
      <w:proofErr w:type="spellEnd"/>
      <w:r w:rsidRPr="001857F0">
        <w:rPr>
          <w:b/>
          <w:szCs w:val="28"/>
          <w:lang w:val="fr-FR"/>
        </w:rPr>
        <w:t xml:space="preserve"> </w:t>
      </w:r>
      <w:proofErr w:type="spellStart"/>
      <w:r w:rsidRPr="001857F0">
        <w:rPr>
          <w:b/>
          <w:szCs w:val="28"/>
          <w:lang w:val="fr-FR"/>
        </w:rPr>
        <w:t>tỉnh</w:t>
      </w:r>
      <w:proofErr w:type="spellEnd"/>
      <w:r w:rsidRPr="001857F0">
        <w:rPr>
          <w:b/>
          <w:szCs w:val="28"/>
          <w:lang w:val="fr-FR"/>
        </w:rPr>
        <w:t xml:space="preserve"> </w:t>
      </w:r>
      <w:proofErr w:type="spellStart"/>
      <w:r w:rsidRPr="001857F0">
        <w:rPr>
          <w:b/>
          <w:szCs w:val="28"/>
          <w:lang w:val="fr-FR"/>
        </w:rPr>
        <w:t>Sơn</w:t>
      </w:r>
      <w:proofErr w:type="spellEnd"/>
      <w:r w:rsidRPr="001857F0">
        <w:rPr>
          <w:b/>
          <w:szCs w:val="28"/>
          <w:lang w:val="fr-FR"/>
        </w:rPr>
        <w:t xml:space="preserve"> La</w:t>
      </w:r>
    </w:p>
    <w:bookmarkEnd w:id="0"/>
    <w:p w14:paraId="69CB1813" w14:textId="621B3B42" w:rsidR="00FD7B14" w:rsidRPr="00AB625D" w:rsidRDefault="002C6A92" w:rsidP="006F103B">
      <w:pPr>
        <w:jc w:val="center"/>
        <w:rPr>
          <w:b/>
          <w:bCs/>
          <w:sz w:val="10"/>
          <w:szCs w:val="6"/>
          <w:lang w:val="es-CO"/>
        </w:rPr>
      </w:pPr>
      <w:r w:rsidRPr="00FD7B14">
        <w:rPr>
          <w:b/>
          <w:noProof/>
        </w:rPr>
        <mc:AlternateContent>
          <mc:Choice Requires="wps">
            <w:drawing>
              <wp:anchor distT="0" distB="0" distL="114300" distR="114300" simplePos="0" relativeHeight="251659264" behindDoc="0" locked="0" layoutInCell="1" allowOverlap="1" wp14:anchorId="74469163" wp14:editId="7E10367C">
                <wp:simplePos x="0" y="0"/>
                <wp:positionH relativeFrom="margin">
                  <wp:posOffset>2113280</wp:posOffset>
                </wp:positionH>
                <wp:positionV relativeFrom="paragraph">
                  <wp:posOffset>68580</wp:posOffset>
                </wp:positionV>
                <wp:extent cx="1714500" cy="0"/>
                <wp:effectExtent l="0" t="0" r="0" b="0"/>
                <wp:wrapNone/>
                <wp:docPr id="134224933"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D0C2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6.4pt,5.4pt" to="30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" strokecolor="black [3200]" strokeweight=".5pt">
                <v:stroke joinstyle="miter"/>
                <w10:wrap anchorx="margin"/>
              </v:line>
            </w:pict>
          </mc:Fallback>
        </mc:AlternateContent>
      </w:r>
    </w:p>
    <w:p w14:paraId="67ED2B16" w14:textId="36DA569F" w:rsidR="00FB565F" w:rsidRPr="00AB625D" w:rsidRDefault="00CE1E27" w:rsidP="00610102">
      <w:pPr>
        <w:tabs>
          <w:tab w:val="left" w:pos="1134"/>
        </w:tabs>
        <w:spacing w:after="120" w:line="240" w:lineRule="auto"/>
        <w:ind w:left="284" w:right="368"/>
        <w:jc w:val="both"/>
        <w:rPr>
          <w:b/>
          <w:bCs/>
          <w:sz w:val="2"/>
          <w:szCs w:val="2"/>
          <w:lang w:val="es-CO"/>
        </w:rPr>
      </w:pPr>
      <w:r w:rsidRPr="00AB625D">
        <w:rPr>
          <w:b/>
          <w:bCs/>
          <w:lang w:val="es-CO"/>
        </w:rPr>
        <w:tab/>
      </w:r>
      <w:r w:rsidR="00FB565F" w:rsidRPr="00AB625D">
        <w:rPr>
          <w:b/>
          <w:bCs/>
          <w:lang w:val="es-CO"/>
        </w:rPr>
        <w:tab/>
      </w:r>
      <w:r w:rsidR="00120C0A" w:rsidRPr="00AB625D">
        <w:rPr>
          <w:b/>
          <w:bCs/>
          <w:lang w:val="es-CO"/>
        </w:rPr>
        <w:tab/>
      </w:r>
    </w:p>
    <w:p w14:paraId="610C56AE" w14:textId="0607BDE1" w:rsidR="00D216FC" w:rsidRPr="00AB625D" w:rsidRDefault="00A265DE" w:rsidP="00FC0632">
      <w:pPr>
        <w:tabs>
          <w:tab w:val="left" w:pos="1134"/>
        </w:tabs>
        <w:spacing w:after="120" w:line="240" w:lineRule="auto"/>
        <w:ind w:left="284" w:right="369"/>
        <w:jc w:val="both"/>
        <w:rPr>
          <w:lang w:val="es-CO"/>
        </w:rPr>
      </w:pPr>
      <w:r w:rsidRPr="00AB625D">
        <w:rPr>
          <w:lang w:val="es-CO"/>
        </w:rPr>
        <w:tab/>
      </w:r>
      <w:proofErr w:type="spellStart"/>
      <w:r w:rsidR="00896CE0" w:rsidRPr="00AB625D">
        <w:rPr>
          <w:b/>
          <w:bCs/>
          <w:lang w:val="es-CO"/>
        </w:rPr>
        <w:t>Đối</w:t>
      </w:r>
      <w:proofErr w:type="spellEnd"/>
      <w:r w:rsidR="00896CE0" w:rsidRPr="00AB625D">
        <w:rPr>
          <w:b/>
          <w:bCs/>
          <w:lang w:val="es-CO"/>
        </w:rPr>
        <w:t xml:space="preserve"> </w:t>
      </w:r>
      <w:proofErr w:type="spellStart"/>
      <w:r w:rsidR="00896CE0" w:rsidRPr="00AB625D">
        <w:rPr>
          <w:b/>
          <w:bCs/>
          <w:lang w:val="es-CO"/>
        </w:rPr>
        <w:t>với</w:t>
      </w:r>
      <w:proofErr w:type="spellEnd"/>
      <w:r w:rsidR="00896CE0" w:rsidRPr="00AB625D">
        <w:rPr>
          <w:b/>
          <w:bCs/>
          <w:lang w:val="es-CO"/>
        </w:rPr>
        <w:t xml:space="preserve"> </w:t>
      </w:r>
      <w:proofErr w:type="spellStart"/>
      <w:r w:rsidR="00896CE0" w:rsidRPr="00AB625D">
        <w:rPr>
          <w:b/>
          <w:bCs/>
          <w:lang w:val="es-CO"/>
        </w:rPr>
        <w:t>văn</w:t>
      </w:r>
      <w:proofErr w:type="spellEnd"/>
      <w:r w:rsidR="00896CE0" w:rsidRPr="00AB625D">
        <w:rPr>
          <w:b/>
          <w:bCs/>
          <w:lang w:val="es-CO"/>
        </w:rPr>
        <w:t xml:space="preserve"> </w:t>
      </w:r>
      <w:proofErr w:type="spellStart"/>
      <w:r w:rsidR="00896CE0" w:rsidRPr="00AB625D">
        <w:rPr>
          <w:b/>
          <w:bCs/>
          <w:lang w:val="es-CO"/>
        </w:rPr>
        <w:t>bản</w:t>
      </w:r>
      <w:proofErr w:type="spellEnd"/>
      <w:r w:rsidR="00896CE0" w:rsidRPr="00AB625D">
        <w:rPr>
          <w:b/>
          <w:bCs/>
          <w:lang w:val="es-CO"/>
        </w:rPr>
        <w:t xml:space="preserve"> ban </w:t>
      </w:r>
      <w:proofErr w:type="spellStart"/>
      <w:r w:rsidR="00896CE0" w:rsidRPr="00AB625D">
        <w:rPr>
          <w:b/>
          <w:bCs/>
          <w:lang w:val="es-CO"/>
        </w:rPr>
        <w:t>hành</w:t>
      </w:r>
      <w:proofErr w:type="spellEnd"/>
      <w:r w:rsidR="00896CE0" w:rsidRPr="00AB625D">
        <w:rPr>
          <w:b/>
          <w:bCs/>
          <w:lang w:val="es-CO"/>
        </w:rPr>
        <w:t xml:space="preserve"> </w:t>
      </w:r>
      <w:proofErr w:type="spellStart"/>
      <w:r w:rsidR="00896CE0" w:rsidRPr="00AB625D">
        <w:rPr>
          <w:b/>
          <w:bCs/>
          <w:lang w:val="es-CO"/>
        </w:rPr>
        <w:t>mới</w:t>
      </w:r>
      <w:proofErr w:type="spellEnd"/>
      <w:r w:rsidR="00896CE0" w:rsidRPr="00AB625D">
        <w:rPr>
          <w:lang w:val="es-CO"/>
        </w:rPr>
        <w:t xml:space="preserve"> </w:t>
      </w:r>
      <w:r w:rsidR="00896CE0" w:rsidRPr="00AB625D">
        <w:rPr>
          <w:i/>
          <w:iCs/>
          <w:lang w:val="es-CO"/>
        </w:rPr>
        <w:t>(</w:t>
      </w:r>
      <w:proofErr w:type="spellStart"/>
      <w:r w:rsidR="00896CE0" w:rsidRPr="00AB625D">
        <w:rPr>
          <w:i/>
          <w:iCs/>
          <w:lang w:val="es-CO"/>
        </w:rPr>
        <w:t>không</w:t>
      </w:r>
      <w:proofErr w:type="spellEnd"/>
      <w:r w:rsidR="00896CE0" w:rsidRPr="00AB625D">
        <w:rPr>
          <w:i/>
          <w:iCs/>
          <w:lang w:val="es-CO"/>
        </w:rPr>
        <w:t xml:space="preserve"> </w:t>
      </w:r>
      <w:proofErr w:type="spellStart"/>
      <w:r w:rsidR="00896CE0" w:rsidRPr="00AB625D">
        <w:rPr>
          <w:i/>
          <w:iCs/>
          <w:lang w:val="es-CO"/>
        </w:rPr>
        <w:t>thuộc</w:t>
      </w:r>
      <w:proofErr w:type="spellEnd"/>
      <w:r w:rsidR="00896CE0" w:rsidRPr="00AB625D">
        <w:rPr>
          <w:i/>
          <w:iCs/>
          <w:lang w:val="es-CO"/>
        </w:rPr>
        <w:t xml:space="preserve"> </w:t>
      </w:r>
      <w:proofErr w:type="spellStart"/>
      <w:r w:rsidR="00896CE0" w:rsidRPr="00AB625D">
        <w:rPr>
          <w:i/>
          <w:iCs/>
          <w:lang w:val="es-CO"/>
        </w:rPr>
        <w:t>thẩm</w:t>
      </w:r>
      <w:proofErr w:type="spellEnd"/>
      <w:r w:rsidR="00896CE0" w:rsidRPr="00AB625D">
        <w:rPr>
          <w:i/>
          <w:iCs/>
          <w:lang w:val="es-CO"/>
        </w:rPr>
        <w:t xml:space="preserve"> </w:t>
      </w:r>
      <w:proofErr w:type="spellStart"/>
      <w:r w:rsidR="00896CE0" w:rsidRPr="00AB625D">
        <w:rPr>
          <w:i/>
          <w:iCs/>
          <w:lang w:val="es-CO"/>
        </w:rPr>
        <w:t>quyền</w:t>
      </w:r>
      <w:proofErr w:type="spellEnd"/>
      <w:r w:rsidR="00896CE0" w:rsidRPr="00AB625D">
        <w:rPr>
          <w:i/>
          <w:iCs/>
          <w:lang w:val="es-CO"/>
        </w:rPr>
        <w:t xml:space="preserve"> </w:t>
      </w:r>
      <w:proofErr w:type="spellStart"/>
      <w:r w:rsidR="00896CE0" w:rsidRPr="00AB625D">
        <w:rPr>
          <w:i/>
          <w:iCs/>
          <w:lang w:val="es-CO"/>
        </w:rPr>
        <w:t>của</w:t>
      </w:r>
      <w:proofErr w:type="spellEnd"/>
      <w:r w:rsidR="00896CE0" w:rsidRPr="00AB625D">
        <w:rPr>
          <w:i/>
          <w:iCs/>
          <w:lang w:val="es-CO"/>
        </w:rPr>
        <w:t xml:space="preserve"> </w:t>
      </w:r>
      <w:proofErr w:type="spellStart"/>
      <w:r w:rsidR="00896CE0" w:rsidRPr="00AB625D">
        <w:rPr>
          <w:i/>
          <w:iCs/>
          <w:lang w:val="es-CO"/>
        </w:rPr>
        <w:t>Quốc</w:t>
      </w:r>
      <w:proofErr w:type="spellEnd"/>
      <w:r w:rsidR="00896CE0" w:rsidRPr="00AB625D">
        <w:rPr>
          <w:i/>
          <w:iCs/>
          <w:lang w:val="es-CO"/>
        </w:rPr>
        <w:t xml:space="preserve"> </w:t>
      </w:r>
      <w:proofErr w:type="spellStart"/>
      <w:r w:rsidR="00896CE0" w:rsidRPr="00AB625D">
        <w:rPr>
          <w:i/>
          <w:iCs/>
          <w:lang w:val="es-CO"/>
        </w:rPr>
        <w:t>hội</w:t>
      </w:r>
      <w:proofErr w:type="spellEnd"/>
      <w:r w:rsidR="00896CE0" w:rsidRPr="00AB625D">
        <w:rPr>
          <w:i/>
          <w:iCs/>
          <w:lang w:val="es-CO"/>
        </w:rPr>
        <w:t xml:space="preserve">, </w:t>
      </w:r>
      <w:proofErr w:type="spellStart"/>
      <w:r w:rsidR="00896CE0" w:rsidRPr="00AB625D">
        <w:rPr>
          <w:i/>
          <w:iCs/>
          <w:lang w:val="es-CO"/>
        </w:rPr>
        <w:t>Ủy</w:t>
      </w:r>
      <w:proofErr w:type="spellEnd"/>
      <w:r w:rsidR="00896CE0" w:rsidRPr="00AB625D">
        <w:rPr>
          <w:i/>
          <w:iCs/>
          <w:lang w:val="es-CO"/>
        </w:rPr>
        <w:t xml:space="preserve"> ban </w:t>
      </w:r>
      <w:proofErr w:type="spellStart"/>
      <w:r w:rsidR="00896CE0" w:rsidRPr="00AB625D">
        <w:rPr>
          <w:i/>
          <w:iCs/>
          <w:lang w:val="es-CO"/>
        </w:rPr>
        <w:t>Thường</w:t>
      </w:r>
      <w:proofErr w:type="spellEnd"/>
      <w:r w:rsidR="00896CE0" w:rsidRPr="00AB625D">
        <w:rPr>
          <w:i/>
          <w:iCs/>
          <w:lang w:val="es-CO"/>
        </w:rPr>
        <w:t xml:space="preserve"> </w:t>
      </w:r>
      <w:proofErr w:type="spellStart"/>
      <w:r w:rsidR="00896CE0" w:rsidRPr="00AB625D">
        <w:rPr>
          <w:i/>
          <w:iCs/>
          <w:lang w:val="es-CO"/>
        </w:rPr>
        <w:t>vụ</w:t>
      </w:r>
      <w:proofErr w:type="spellEnd"/>
      <w:r w:rsidR="00896CE0" w:rsidRPr="00AB625D">
        <w:rPr>
          <w:i/>
          <w:iCs/>
          <w:lang w:val="es-CO"/>
        </w:rPr>
        <w:t xml:space="preserve"> </w:t>
      </w:r>
      <w:proofErr w:type="spellStart"/>
      <w:r w:rsidR="00896CE0" w:rsidRPr="00AB625D">
        <w:rPr>
          <w:i/>
          <w:iCs/>
          <w:lang w:val="es-CO"/>
        </w:rPr>
        <w:t>Quốc</w:t>
      </w:r>
      <w:proofErr w:type="spellEnd"/>
      <w:r w:rsidR="00896CE0" w:rsidRPr="00AB625D">
        <w:rPr>
          <w:i/>
          <w:iCs/>
          <w:lang w:val="es-CO"/>
        </w:rPr>
        <w:t xml:space="preserve"> </w:t>
      </w:r>
      <w:proofErr w:type="spellStart"/>
      <w:r w:rsidR="00896CE0" w:rsidRPr="00AB625D">
        <w:rPr>
          <w:i/>
          <w:iCs/>
          <w:lang w:val="es-CO"/>
        </w:rPr>
        <w:t>hội</w:t>
      </w:r>
      <w:proofErr w:type="spellEnd"/>
      <w:r w:rsidR="00896CE0" w:rsidRPr="00AB625D">
        <w:rPr>
          <w:i/>
          <w:iCs/>
          <w:lang w:val="es-CO"/>
        </w:rPr>
        <w:t xml:space="preserve">, </w:t>
      </w:r>
      <w:proofErr w:type="spellStart"/>
      <w:r w:rsidR="00896CE0" w:rsidRPr="00AB625D">
        <w:rPr>
          <w:i/>
          <w:iCs/>
          <w:lang w:val="es-CO"/>
        </w:rPr>
        <w:t>Chủ</w:t>
      </w:r>
      <w:proofErr w:type="spellEnd"/>
      <w:r w:rsidR="00896CE0" w:rsidRPr="00AB625D">
        <w:rPr>
          <w:i/>
          <w:iCs/>
          <w:lang w:val="es-CO"/>
        </w:rPr>
        <w:t xml:space="preserve"> </w:t>
      </w:r>
      <w:proofErr w:type="spellStart"/>
      <w:r w:rsidR="00896CE0" w:rsidRPr="00AB625D">
        <w:rPr>
          <w:i/>
          <w:iCs/>
          <w:lang w:val="es-CO"/>
        </w:rPr>
        <w:t>tịch</w:t>
      </w:r>
      <w:proofErr w:type="spellEnd"/>
      <w:r w:rsidR="00896CE0" w:rsidRPr="00AB625D">
        <w:rPr>
          <w:i/>
          <w:iCs/>
          <w:lang w:val="es-CO"/>
        </w:rPr>
        <w:t xml:space="preserve"> </w:t>
      </w:r>
      <w:proofErr w:type="spellStart"/>
      <w:r w:rsidR="00896CE0" w:rsidRPr="00AB625D">
        <w:rPr>
          <w:i/>
          <w:iCs/>
          <w:lang w:val="es-CO"/>
        </w:rPr>
        <w:t>nước</w:t>
      </w:r>
      <w:proofErr w:type="spellEnd"/>
      <w:r w:rsidR="00896CE0" w:rsidRPr="00AB625D">
        <w:rPr>
          <w:lang w:val="es-CO"/>
        </w:rPr>
        <w:t>)</w:t>
      </w:r>
    </w:p>
    <w:tbl>
      <w:tblPr>
        <w:tblStyle w:val="TableGrid"/>
        <w:tblW w:w="0" w:type="auto"/>
        <w:jc w:val="center"/>
        <w:tblLook w:val="04A0" w:firstRow="1" w:lastRow="0" w:firstColumn="1" w:lastColumn="0" w:noHBand="0" w:noVBand="1"/>
      </w:tblPr>
      <w:tblGrid>
        <w:gridCol w:w="4106"/>
        <w:gridCol w:w="4956"/>
      </w:tblGrid>
      <w:tr w:rsidR="00D216FC" w14:paraId="6FE18CC0" w14:textId="77777777" w:rsidTr="0072220F">
        <w:trPr>
          <w:trHeight w:val="690"/>
          <w:jc w:val="center"/>
        </w:trPr>
        <w:tc>
          <w:tcPr>
            <w:tcW w:w="4106" w:type="dxa"/>
            <w:vAlign w:val="center"/>
          </w:tcPr>
          <w:p w14:paraId="310C983E" w14:textId="48D71D5A" w:rsidR="00D216FC" w:rsidRPr="00D216FC" w:rsidRDefault="00D216FC" w:rsidP="00D216FC">
            <w:pPr>
              <w:tabs>
                <w:tab w:val="left" w:pos="1134"/>
              </w:tabs>
              <w:spacing w:after="120" w:line="360" w:lineRule="exact"/>
              <w:ind w:right="369"/>
              <w:jc w:val="center"/>
              <w:rPr>
                <w:b/>
                <w:bCs/>
              </w:rPr>
            </w:pPr>
            <w:r w:rsidRPr="00D216FC">
              <w:rPr>
                <w:b/>
                <w:bCs/>
              </w:rPr>
              <w:t>DỰ THẢO VĂN BẢN</w:t>
            </w:r>
          </w:p>
        </w:tc>
        <w:tc>
          <w:tcPr>
            <w:tcW w:w="4956" w:type="dxa"/>
            <w:vAlign w:val="center"/>
          </w:tcPr>
          <w:p w14:paraId="4B394A3B" w14:textId="058107DA" w:rsidR="00D216FC" w:rsidRPr="00D216FC" w:rsidRDefault="00D216FC" w:rsidP="00D216FC">
            <w:pPr>
              <w:tabs>
                <w:tab w:val="left" w:pos="1134"/>
              </w:tabs>
              <w:spacing w:after="120" w:line="360" w:lineRule="exact"/>
              <w:ind w:right="369"/>
              <w:jc w:val="center"/>
              <w:rPr>
                <w:b/>
                <w:bCs/>
              </w:rPr>
            </w:pPr>
            <w:r w:rsidRPr="00D216FC">
              <w:rPr>
                <w:b/>
                <w:bCs/>
              </w:rPr>
              <w:t>THUYẾT MINH</w:t>
            </w:r>
          </w:p>
        </w:tc>
      </w:tr>
      <w:tr w:rsidR="00D216FC" w:rsidRPr="005A3DD4" w14:paraId="4C696A32" w14:textId="77777777" w:rsidTr="0072220F">
        <w:trPr>
          <w:jc w:val="center"/>
        </w:trPr>
        <w:tc>
          <w:tcPr>
            <w:tcW w:w="4106" w:type="dxa"/>
          </w:tcPr>
          <w:p w14:paraId="3AE1A15B" w14:textId="5102A040" w:rsidR="00D216FC" w:rsidRPr="00164ADD" w:rsidRDefault="00D216FC" w:rsidP="00621F0F">
            <w:pPr>
              <w:spacing w:before="120"/>
              <w:jc w:val="both"/>
              <w:rPr>
                <w:b/>
                <w:color w:val="000000"/>
                <w:szCs w:val="28"/>
                <w:shd w:val="clear" w:color="auto" w:fill="FFFFFF"/>
                <w:lang w:val="vi-VN"/>
              </w:rPr>
            </w:pPr>
            <w:bookmarkStart w:id="1" w:name="dieu_1"/>
            <w:r w:rsidRPr="00C40439">
              <w:rPr>
                <w:b/>
                <w:color w:val="000000"/>
                <w:szCs w:val="28"/>
                <w:shd w:val="clear" w:color="auto" w:fill="FFFFFF"/>
                <w:lang w:val="vi-VN"/>
              </w:rPr>
              <w:t xml:space="preserve">Điều 1. </w:t>
            </w:r>
            <w:r w:rsidRPr="00621F0F">
              <w:rPr>
                <w:b/>
                <w:color w:val="000000"/>
                <w:szCs w:val="28"/>
                <w:shd w:val="clear" w:color="auto" w:fill="FFFFFF"/>
                <w:lang w:val="vi-VN"/>
              </w:rPr>
              <w:t xml:space="preserve">Bãi bỏ toàn bộ </w:t>
            </w:r>
            <w:bookmarkEnd w:id="1"/>
            <w:proofErr w:type="spellStart"/>
            <w:r w:rsidR="00164ADD" w:rsidRPr="006858A3">
              <w:rPr>
                <w:b/>
                <w:szCs w:val="28"/>
                <w:lang w:val="fr-FR"/>
              </w:rPr>
              <w:t>Nghị</w:t>
            </w:r>
            <w:proofErr w:type="spellEnd"/>
            <w:r w:rsidR="00164ADD" w:rsidRPr="006858A3">
              <w:rPr>
                <w:b/>
                <w:szCs w:val="28"/>
                <w:lang w:val="fr-FR"/>
              </w:rPr>
              <w:t xml:space="preserve"> </w:t>
            </w:r>
            <w:proofErr w:type="spellStart"/>
            <w:r w:rsidR="00164ADD" w:rsidRPr="006858A3">
              <w:rPr>
                <w:b/>
                <w:szCs w:val="28"/>
                <w:lang w:val="fr-FR"/>
              </w:rPr>
              <w:t>quyết</w:t>
            </w:r>
            <w:proofErr w:type="spellEnd"/>
            <w:r w:rsidR="00164ADD" w:rsidRPr="006858A3">
              <w:rPr>
                <w:b/>
                <w:szCs w:val="28"/>
                <w:lang w:val="fr-FR"/>
              </w:rPr>
              <w:t xml:space="preserve"> </w:t>
            </w:r>
            <w:proofErr w:type="spellStart"/>
            <w:r w:rsidR="00164ADD" w:rsidRPr="006858A3">
              <w:rPr>
                <w:b/>
                <w:szCs w:val="28"/>
                <w:lang w:val="fr-FR"/>
              </w:rPr>
              <w:t>số</w:t>
            </w:r>
            <w:proofErr w:type="spellEnd"/>
            <w:r w:rsidR="00164ADD" w:rsidRPr="006858A3">
              <w:rPr>
                <w:b/>
                <w:szCs w:val="28"/>
                <w:lang w:val="fr-FR"/>
              </w:rPr>
              <w:t xml:space="preserve"> </w:t>
            </w:r>
            <w:r w:rsidR="00164ADD">
              <w:rPr>
                <w:b/>
                <w:szCs w:val="28"/>
                <w:lang w:val="fr-FR"/>
              </w:rPr>
              <w:t>85</w:t>
            </w:r>
            <w:r w:rsidR="00164ADD" w:rsidRPr="006858A3">
              <w:rPr>
                <w:b/>
                <w:szCs w:val="28"/>
                <w:lang w:val="fr-FR"/>
              </w:rPr>
              <w:t>/20</w:t>
            </w:r>
            <w:r w:rsidR="00164ADD">
              <w:rPr>
                <w:b/>
                <w:szCs w:val="28"/>
                <w:lang w:val="fr-FR"/>
              </w:rPr>
              <w:t>24</w:t>
            </w:r>
            <w:r w:rsidR="00164ADD" w:rsidRPr="006858A3">
              <w:rPr>
                <w:b/>
                <w:szCs w:val="28"/>
                <w:lang w:val="fr-FR"/>
              </w:rPr>
              <w:t xml:space="preserve">/NQ-HĐND </w:t>
            </w:r>
            <w:proofErr w:type="spellStart"/>
            <w:r w:rsidR="00164ADD" w:rsidRPr="006858A3">
              <w:rPr>
                <w:b/>
                <w:szCs w:val="28"/>
                <w:lang w:val="fr-FR"/>
              </w:rPr>
              <w:t>ngày</w:t>
            </w:r>
            <w:proofErr w:type="spellEnd"/>
            <w:r w:rsidR="00164ADD" w:rsidRPr="006858A3">
              <w:rPr>
                <w:b/>
                <w:szCs w:val="28"/>
                <w:lang w:val="fr-FR"/>
              </w:rPr>
              <w:t xml:space="preserve"> </w:t>
            </w:r>
            <w:r w:rsidR="00164ADD">
              <w:rPr>
                <w:b/>
                <w:szCs w:val="28"/>
                <w:lang w:val="fr-FR"/>
              </w:rPr>
              <w:t>12</w:t>
            </w:r>
            <w:r w:rsidR="00164ADD" w:rsidRPr="006858A3">
              <w:rPr>
                <w:b/>
                <w:szCs w:val="28"/>
                <w:lang w:val="fr-FR"/>
              </w:rPr>
              <w:t>/</w:t>
            </w:r>
            <w:r w:rsidR="00164ADD">
              <w:rPr>
                <w:b/>
                <w:szCs w:val="28"/>
                <w:lang w:val="fr-FR"/>
              </w:rPr>
              <w:t>7</w:t>
            </w:r>
            <w:r w:rsidR="00164ADD" w:rsidRPr="006858A3">
              <w:rPr>
                <w:b/>
                <w:szCs w:val="28"/>
                <w:lang w:val="fr-FR"/>
              </w:rPr>
              <w:t>/202</w:t>
            </w:r>
            <w:r w:rsidR="00164ADD">
              <w:rPr>
                <w:b/>
                <w:szCs w:val="28"/>
                <w:lang w:val="fr-FR"/>
              </w:rPr>
              <w:t xml:space="preserve">4 </w:t>
            </w:r>
            <w:proofErr w:type="spellStart"/>
            <w:r w:rsidR="00164ADD" w:rsidRPr="006858A3">
              <w:rPr>
                <w:b/>
                <w:szCs w:val="28"/>
                <w:lang w:val="fr-FR"/>
              </w:rPr>
              <w:t>của</w:t>
            </w:r>
            <w:proofErr w:type="spellEnd"/>
            <w:r w:rsidR="00164ADD" w:rsidRPr="006858A3">
              <w:rPr>
                <w:b/>
                <w:szCs w:val="28"/>
                <w:lang w:val="fr-FR"/>
              </w:rPr>
              <w:t xml:space="preserve"> HĐND </w:t>
            </w:r>
            <w:proofErr w:type="spellStart"/>
            <w:r w:rsidR="00164ADD" w:rsidRPr="006858A3">
              <w:rPr>
                <w:b/>
                <w:szCs w:val="28"/>
                <w:lang w:val="fr-FR"/>
              </w:rPr>
              <w:t>tỉnh</w:t>
            </w:r>
            <w:proofErr w:type="spellEnd"/>
            <w:r w:rsidR="00164ADD" w:rsidRPr="006858A3">
              <w:rPr>
                <w:b/>
                <w:szCs w:val="28"/>
                <w:lang w:val="fr-FR"/>
              </w:rPr>
              <w:t xml:space="preserve"> </w:t>
            </w:r>
            <w:proofErr w:type="spellStart"/>
            <w:r w:rsidR="00164ADD">
              <w:rPr>
                <w:b/>
                <w:szCs w:val="28"/>
                <w:lang w:val="fr-FR"/>
              </w:rPr>
              <w:t>q</w:t>
            </w:r>
            <w:r w:rsidR="00164ADD" w:rsidRPr="001857F0">
              <w:rPr>
                <w:b/>
                <w:szCs w:val="28"/>
                <w:lang w:val="fr-FR"/>
              </w:rPr>
              <w:t>uy</w:t>
            </w:r>
            <w:proofErr w:type="spellEnd"/>
            <w:r w:rsidR="00164ADD" w:rsidRPr="001857F0">
              <w:rPr>
                <w:b/>
                <w:szCs w:val="28"/>
                <w:lang w:val="fr-FR"/>
              </w:rPr>
              <w:t xml:space="preserve"> </w:t>
            </w:r>
            <w:proofErr w:type="spellStart"/>
            <w:r w:rsidR="00164ADD" w:rsidRPr="001857F0">
              <w:rPr>
                <w:b/>
                <w:szCs w:val="28"/>
                <w:lang w:val="fr-FR"/>
              </w:rPr>
              <w:t>định</w:t>
            </w:r>
            <w:proofErr w:type="spellEnd"/>
            <w:r w:rsidR="00164ADD" w:rsidRPr="001857F0">
              <w:rPr>
                <w:b/>
                <w:szCs w:val="28"/>
                <w:lang w:val="fr-FR"/>
              </w:rPr>
              <w:t xml:space="preserve"> </w:t>
            </w:r>
            <w:proofErr w:type="spellStart"/>
            <w:r w:rsidR="00164ADD" w:rsidRPr="001857F0">
              <w:rPr>
                <w:b/>
                <w:szCs w:val="28"/>
                <w:lang w:val="fr-FR"/>
              </w:rPr>
              <w:t>thẩm</w:t>
            </w:r>
            <w:proofErr w:type="spellEnd"/>
            <w:r w:rsidR="00164ADD" w:rsidRPr="001857F0">
              <w:rPr>
                <w:b/>
                <w:szCs w:val="28"/>
                <w:lang w:val="fr-FR"/>
              </w:rPr>
              <w:t xml:space="preserve"> </w:t>
            </w:r>
            <w:proofErr w:type="spellStart"/>
            <w:r w:rsidR="00164ADD" w:rsidRPr="001857F0">
              <w:rPr>
                <w:b/>
                <w:szCs w:val="28"/>
                <w:lang w:val="fr-FR"/>
              </w:rPr>
              <w:t>quyền</w:t>
            </w:r>
            <w:proofErr w:type="spellEnd"/>
            <w:r w:rsidR="00164ADD" w:rsidRPr="001857F0">
              <w:rPr>
                <w:b/>
                <w:szCs w:val="28"/>
                <w:lang w:val="fr-FR"/>
              </w:rPr>
              <w:t xml:space="preserve"> </w:t>
            </w:r>
            <w:proofErr w:type="spellStart"/>
            <w:r w:rsidR="00164ADD" w:rsidRPr="001857F0">
              <w:rPr>
                <w:b/>
                <w:szCs w:val="28"/>
                <w:lang w:val="fr-FR"/>
              </w:rPr>
              <w:t>quyết</w:t>
            </w:r>
            <w:proofErr w:type="spellEnd"/>
            <w:r w:rsidR="00164ADD" w:rsidRPr="001857F0">
              <w:rPr>
                <w:b/>
                <w:szCs w:val="28"/>
                <w:lang w:val="fr-FR"/>
              </w:rPr>
              <w:t xml:space="preserve"> </w:t>
            </w:r>
            <w:proofErr w:type="spellStart"/>
            <w:r w:rsidR="00164ADD" w:rsidRPr="001857F0">
              <w:rPr>
                <w:b/>
                <w:szCs w:val="28"/>
                <w:lang w:val="fr-FR"/>
              </w:rPr>
              <w:t>định</w:t>
            </w:r>
            <w:proofErr w:type="spellEnd"/>
            <w:r w:rsidR="00164ADD" w:rsidRPr="001857F0">
              <w:rPr>
                <w:b/>
                <w:szCs w:val="28"/>
                <w:lang w:val="fr-FR"/>
              </w:rPr>
              <w:t xml:space="preserve"> </w:t>
            </w:r>
            <w:proofErr w:type="spellStart"/>
            <w:r w:rsidR="00164ADD" w:rsidRPr="001857F0">
              <w:rPr>
                <w:b/>
                <w:szCs w:val="28"/>
                <w:lang w:val="fr-FR"/>
              </w:rPr>
              <w:t>việc</w:t>
            </w:r>
            <w:proofErr w:type="spellEnd"/>
            <w:r w:rsidR="00164ADD" w:rsidRPr="001857F0">
              <w:rPr>
                <w:b/>
                <w:szCs w:val="28"/>
                <w:lang w:val="fr-FR"/>
              </w:rPr>
              <w:t xml:space="preserve"> mua </w:t>
            </w:r>
            <w:proofErr w:type="spellStart"/>
            <w:r w:rsidR="00164ADD" w:rsidRPr="001857F0">
              <w:rPr>
                <w:b/>
                <w:szCs w:val="28"/>
                <w:lang w:val="fr-FR"/>
              </w:rPr>
              <w:t>sắm</w:t>
            </w:r>
            <w:proofErr w:type="spellEnd"/>
            <w:r w:rsidR="00164ADD" w:rsidRPr="001857F0">
              <w:rPr>
                <w:b/>
                <w:szCs w:val="28"/>
                <w:lang w:val="fr-FR"/>
              </w:rPr>
              <w:t xml:space="preserve"> </w:t>
            </w:r>
            <w:proofErr w:type="spellStart"/>
            <w:r w:rsidR="00164ADD" w:rsidRPr="001857F0">
              <w:rPr>
                <w:b/>
                <w:szCs w:val="28"/>
                <w:lang w:val="fr-FR"/>
              </w:rPr>
              <w:t>tài</w:t>
            </w:r>
            <w:proofErr w:type="spellEnd"/>
            <w:r w:rsidR="00164ADD" w:rsidRPr="001857F0">
              <w:rPr>
                <w:b/>
                <w:szCs w:val="28"/>
                <w:lang w:val="fr-FR"/>
              </w:rPr>
              <w:t xml:space="preserve"> </w:t>
            </w:r>
            <w:proofErr w:type="spellStart"/>
            <w:r w:rsidR="00164ADD" w:rsidRPr="001857F0">
              <w:rPr>
                <w:b/>
                <w:szCs w:val="28"/>
                <w:lang w:val="fr-FR"/>
              </w:rPr>
              <w:t>sản</w:t>
            </w:r>
            <w:proofErr w:type="spellEnd"/>
            <w:r w:rsidR="00164ADD" w:rsidRPr="001857F0">
              <w:rPr>
                <w:b/>
                <w:szCs w:val="28"/>
                <w:lang w:val="fr-FR"/>
              </w:rPr>
              <w:t xml:space="preserve">, </w:t>
            </w:r>
            <w:proofErr w:type="spellStart"/>
            <w:r w:rsidR="00164ADD" w:rsidRPr="001857F0">
              <w:rPr>
                <w:b/>
                <w:szCs w:val="28"/>
                <w:lang w:val="fr-FR"/>
              </w:rPr>
              <w:t>hàng</w:t>
            </w:r>
            <w:proofErr w:type="spellEnd"/>
            <w:r w:rsidR="00164ADD" w:rsidRPr="001857F0">
              <w:rPr>
                <w:b/>
                <w:szCs w:val="28"/>
                <w:lang w:val="fr-FR"/>
              </w:rPr>
              <w:t xml:space="preserve"> </w:t>
            </w:r>
            <w:proofErr w:type="spellStart"/>
            <w:r w:rsidR="00164ADD" w:rsidRPr="001857F0">
              <w:rPr>
                <w:b/>
                <w:szCs w:val="28"/>
                <w:lang w:val="fr-FR"/>
              </w:rPr>
              <w:t>hóa</w:t>
            </w:r>
            <w:proofErr w:type="spellEnd"/>
            <w:r w:rsidR="00164ADD" w:rsidRPr="001857F0">
              <w:rPr>
                <w:b/>
                <w:szCs w:val="28"/>
                <w:lang w:val="fr-FR"/>
              </w:rPr>
              <w:t xml:space="preserve">, </w:t>
            </w:r>
            <w:proofErr w:type="spellStart"/>
            <w:r w:rsidR="00164ADD" w:rsidRPr="001857F0">
              <w:rPr>
                <w:b/>
                <w:szCs w:val="28"/>
                <w:lang w:val="fr-FR"/>
              </w:rPr>
              <w:t>dịch</w:t>
            </w:r>
            <w:proofErr w:type="spellEnd"/>
            <w:r w:rsidR="00164ADD" w:rsidRPr="001857F0">
              <w:rPr>
                <w:b/>
                <w:szCs w:val="28"/>
                <w:lang w:val="fr-FR"/>
              </w:rPr>
              <w:t xml:space="preserve"> </w:t>
            </w:r>
            <w:proofErr w:type="spellStart"/>
            <w:r w:rsidR="00164ADD" w:rsidRPr="001857F0">
              <w:rPr>
                <w:b/>
                <w:szCs w:val="28"/>
                <w:lang w:val="fr-FR"/>
              </w:rPr>
              <w:t>vụ</w:t>
            </w:r>
            <w:proofErr w:type="spellEnd"/>
            <w:r w:rsidR="00164ADD">
              <w:rPr>
                <w:b/>
                <w:szCs w:val="28"/>
                <w:lang w:val="fr-FR"/>
              </w:rPr>
              <w:t xml:space="preserve"> </w:t>
            </w:r>
            <w:proofErr w:type="spellStart"/>
            <w:r w:rsidR="00164ADD" w:rsidRPr="001857F0">
              <w:rPr>
                <w:b/>
                <w:szCs w:val="28"/>
                <w:lang w:val="fr-FR"/>
              </w:rPr>
              <w:t>của</w:t>
            </w:r>
            <w:proofErr w:type="spellEnd"/>
            <w:r w:rsidR="00164ADD" w:rsidRPr="001857F0">
              <w:rPr>
                <w:b/>
                <w:szCs w:val="28"/>
                <w:lang w:val="fr-FR"/>
              </w:rPr>
              <w:t xml:space="preserve"> </w:t>
            </w:r>
            <w:proofErr w:type="spellStart"/>
            <w:r w:rsidR="00164ADD" w:rsidRPr="001857F0">
              <w:rPr>
                <w:b/>
                <w:szCs w:val="28"/>
                <w:lang w:val="fr-FR"/>
              </w:rPr>
              <w:t>các</w:t>
            </w:r>
            <w:proofErr w:type="spellEnd"/>
            <w:r w:rsidR="00164ADD" w:rsidRPr="001857F0">
              <w:rPr>
                <w:b/>
                <w:szCs w:val="28"/>
                <w:lang w:val="fr-FR"/>
              </w:rPr>
              <w:t xml:space="preserve"> </w:t>
            </w:r>
            <w:proofErr w:type="spellStart"/>
            <w:r w:rsidR="00164ADD" w:rsidRPr="001857F0">
              <w:rPr>
                <w:b/>
                <w:szCs w:val="28"/>
                <w:lang w:val="fr-FR"/>
              </w:rPr>
              <w:t>nhiệm</w:t>
            </w:r>
            <w:proofErr w:type="spellEnd"/>
            <w:r w:rsidR="00164ADD" w:rsidRPr="001857F0">
              <w:rPr>
                <w:b/>
                <w:szCs w:val="28"/>
                <w:lang w:val="fr-FR"/>
              </w:rPr>
              <w:t xml:space="preserve"> </w:t>
            </w:r>
            <w:proofErr w:type="spellStart"/>
            <w:r w:rsidR="00164ADD" w:rsidRPr="001857F0">
              <w:rPr>
                <w:b/>
                <w:szCs w:val="28"/>
                <w:lang w:val="fr-FR"/>
              </w:rPr>
              <w:t>vụ</w:t>
            </w:r>
            <w:proofErr w:type="spellEnd"/>
            <w:r w:rsidR="00164ADD" w:rsidRPr="001857F0">
              <w:rPr>
                <w:b/>
                <w:szCs w:val="28"/>
                <w:lang w:val="fr-FR"/>
              </w:rPr>
              <w:t xml:space="preserve"> </w:t>
            </w:r>
            <w:proofErr w:type="spellStart"/>
            <w:r w:rsidR="00164ADD" w:rsidRPr="001857F0">
              <w:rPr>
                <w:b/>
                <w:szCs w:val="28"/>
                <w:lang w:val="fr-FR"/>
              </w:rPr>
              <w:t>khoa</w:t>
            </w:r>
            <w:proofErr w:type="spellEnd"/>
            <w:r w:rsidR="00164ADD" w:rsidRPr="001857F0">
              <w:rPr>
                <w:b/>
                <w:szCs w:val="28"/>
                <w:lang w:val="fr-FR"/>
              </w:rPr>
              <w:t xml:space="preserve"> </w:t>
            </w:r>
            <w:proofErr w:type="spellStart"/>
            <w:r w:rsidR="00164ADD" w:rsidRPr="001857F0">
              <w:rPr>
                <w:b/>
                <w:szCs w:val="28"/>
                <w:lang w:val="fr-FR"/>
              </w:rPr>
              <w:t>học</w:t>
            </w:r>
            <w:proofErr w:type="spellEnd"/>
            <w:r w:rsidR="00164ADD" w:rsidRPr="001857F0">
              <w:rPr>
                <w:b/>
                <w:szCs w:val="28"/>
                <w:lang w:val="fr-FR"/>
              </w:rPr>
              <w:t xml:space="preserve"> </w:t>
            </w:r>
            <w:proofErr w:type="spellStart"/>
            <w:r w:rsidR="00164ADD" w:rsidRPr="001857F0">
              <w:rPr>
                <w:b/>
                <w:szCs w:val="28"/>
                <w:lang w:val="fr-FR"/>
              </w:rPr>
              <w:t>và</w:t>
            </w:r>
            <w:proofErr w:type="spellEnd"/>
            <w:r w:rsidR="00164ADD" w:rsidRPr="001857F0">
              <w:rPr>
                <w:b/>
                <w:szCs w:val="28"/>
                <w:lang w:val="fr-FR"/>
              </w:rPr>
              <w:t xml:space="preserve"> </w:t>
            </w:r>
            <w:proofErr w:type="spellStart"/>
            <w:r w:rsidR="00164ADD" w:rsidRPr="001857F0">
              <w:rPr>
                <w:b/>
                <w:szCs w:val="28"/>
                <w:lang w:val="fr-FR"/>
              </w:rPr>
              <w:t>công</w:t>
            </w:r>
            <w:proofErr w:type="spellEnd"/>
            <w:r w:rsidR="00164ADD" w:rsidRPr="001857F0">
              <w:rPr>
                <w:b/>
                <w:szCs w:val="28"/>
                <w:lang w:val="fr-FR"/>
              </w:rPr>
              <w:t xml:space="preserve"> </w:t>
            </w:r>
            <w:proofErr w:type="spellStart"/>
            <w:r w:rsidR="00164ADD" w:rsidRPr="001857F0">
              <w:rPr>
                <w:b/>
                <w:szCs w:val="28"/>
                <w:lang w:val="fr-FR"/>
              </w:rPr>
              <w:t>nghệ</w:t>
            </w:r>
            <w:proofErr w:type="spellEnd"/>
            <w:r w:rsidR="00164ADD" w:rsidRPr="001857F0">
              <w:rPr>
                <w:b/>
                <w:szCs w:val="28"/>
                <w:lang w:val="fr-FR"/>
              </w:rPr>
              <w:t xml:space="preserve"> </w:t>
            </w:r>
            <w:proofErr w:type="spellStart"/>
            <w:r w:rsidR="00164ADD" w:rsidRPr="001857F0">
              <w:rPr>
                <w:b/>
                <w:szCs w:val="28"/>
                <w:lang w:val="fr-FR"/>
              </w:rPr>
              <w:t>sử</w:t>
            </w:r>
            <w:proofErr w:type="spellEnd"/>
            <w:r w:rsidR="00164ADD" w:rsidRPr="001857F0">
              <w:rPr>
                <w:b/>
                <w:szCs w:val="28"/>
                <w:lang w:val="fr-FR"/>
              </w:rPr>
              <w:t xml:space="preserve"> </w:t>
            </w:r>
            <w:proofErr w:type="spellStart"/>
            <w:r w:rsidR="00164ADD" w:rsidRPr="001857F0">
              <w:rPr>
                <w:b/>
                <w:szCs w:val="28"/>
                <w:lang w:val="fr-FR"/>
              </w:rPr>
              <w:t>dụng</w:t>
            </w:r>
            <w:proofErr w:type="spellEnd"/>
            <w:r w:rsidR="00164ADD" w:rsidRPr="001857F0">
              <w:rPr>
                <w:b/>
                <w:szCs w:val="28"/>
                <w:lang w:val="fr-FR"/>
              </w:rPr>
              <w:t xml:space="preserve"> </w:t>
            </w:r>
            <w:proofErr w:type="spellStart"/>
            <w:r w:rsidR="00164ADD" w:rsidRPr="001857F0">
              <w:rPr>
                <w:b/>
                <w:szCs w:val="28"/>
                <w:lang w:val="fr-FR"/>
              </w:rPr>
              <w:t>ngân</w:t>
            </w:r>
            <w:proofErr w:type="spellEnd"/>
            <w:r w:rsidR="00164ADD" w:rsidRPr="001857F0">
              <w:rPr>
                <w:b/>
                <w:szCs w:val="28"/>
                <w:lang w:val="fr-FR"/>
              </w:rPr>
              <w:t xml:space="preserve"> </w:t>
            </w:r>
            <w:proofErr w:type="spellStart"/>
            <w:r w:rsidR="00164ADD" w:rsidRPr="001857F0">
              <w:rPr>
                <w:b/>
                <w:szCs w:val="28"/>
                <w:lang w:val="fr-FR"/>
              </w:rPr>
              <w:t>sách</w:t>
            </w:r>
            <w:proofErr w:type="spellEnd"/>
            <w:r w:rsidR="00164ADD" w:rsidRPr="001857F0">
              <w:rPr>
                <w:b/>
                <w:szCs w:val="28"/>
                <w:lang w:val="fr-FR"/>
              </w:rPr>
              <w:t xml:space="preserve"> </w:t>
            </w:r>
            <w:proofErr w:type="spellStart"/>
            <w:r w:rsidR="00164ADD" w:rsidRPr="001857F0">
              <w:rPr>
                <w:b/>
                <w:szCs w:val="28"/>
                <w:lang w:val="fr-FR"/>
              </w:rPr>
              <w:t>Nhà</w:t>
            </w:r>
            <w:proofErr w:type="spellEnd"/>
            <w:r w:rsidR="00164ADD" w:rsidRPr="001857F0">
              <w:rPr>
                <w:b/>
                <w:szCs w:val="28"/>
                <w:lang w:val="fr-FR"/>
              </w:rPr>
              <w:t xml:space="preserve"> </w:t>
            </w:r>
            <w:proofErr w:type="spellStart"/>
            <w:r w:rsidR="00164ADD" w:rsidRPr="001857F0">
              <w:rPr>
                <w:b/>
                <w:szCs w:val="28"/>
                <w:lang w:val="fr-FR"/>
              </w:rPr>
              <w:t>nước</w:t>
            </w:r>
            <w:proofErr w:type="spellEnd"/>
            <w:r w:rsidR="00164ADD">
              <w:rPr>
                <w:b/>
                <w:szCs w:val="28"/>
                <w:lang w:val="fr-FR"/>
              </w:rPr>
              <w:t xml:space="preserve"> </w:t>
            </w:r>
            <w:proofErr w:type="spellStart"/>
            <w:r w:rsidR="00164ADD" w:rsidRPr="001857F0">
              <w:rPr>
                <w:b/>
                <w:szCs w:val="28"/>
                <w:lang w:val="fr-FR"/>
              </w:rPr>
              <w:t>trên</w:t>
            </w:r>
            <w:proofErr w:type="spellEnd"/>
            <w:r w:rsidR="00164ADD" w:rsidRPr="001857F0">
              <w:rPr>
                <w:b/>
                <w:szCs w:val="28"/>
                <w:lang w:val="fr-FR"/>
              </w:rPr>
              <w:t xml:space="preserve"> </w:t>
            </w:r>
            <w:proofErr w:type="spellStart"/>
            <w:r w:rsidR="00164ADD" w:rsidRPr="001857F0">
              <w:rPr>
                <w:b/>
                <w:szCs w:val="28"/>
                <w:lang w:val="fr-FR"/>
              </w:rPr>
              <w:t>địa</w:t>
            </w:r>
            <w:proofErr w:type="spellEnd"/>
            <w:r w:rsidR="00164ADD" w:rsidRPr="001857F0">
              <w:rPr>
                <w:b/>
                <w:szCs w:val="28"/>
                <w:lang w:val="fr-FR"/>
              </w:rPr>
              <w:t xml:space="preserve"> </w:t>
            </w:r>
            <w:proofErr w:type="spellStart"/>
            <w:r w:rsidR="00164ADD" w:rsidRPr="001857F0">
              <w:rPr>
                <w:b/>
                <w:szCs w:val="28"/>
                <w:lang w:val="fr-FR"/>
              </w:rPr>
              <w:t>bàn</w:t>
            </w:r>
            <w:proofErr w:type="spellEnd"/>
            <w:r w:rsidR="00164ADD" w:rsidRPr="001857F0">
              <w:rPr>
                <w:b/>
                <w:szCs w:val="28"/>
                <w:lang w:val="fr-FR"/>
              </w:rPr>
              <w:t xml:space="preserve"> </w:t>
            </w:r>
            <w:proofErr w:type="spellStart"/>
            <w:r w:rsidR="00164ADD" w:rsidRPr="001857F0">
              <w:rPr>
                <w:b/>
                <w:szCs w:val="28"/>
                <w:lang w:val="fr-FR"/>
              </w:rPr>
              <w:t>tỉnh</w:t>
            </w:r>
            <w:proofErr w:type="spellEnd"/>
            <w:r w:rsidR="00164ADD" w:rsidRPr="001857F0">
              <w:rPr>
                <w:b/>
                <w:szCs w:val="28"/>
                <w:lang w:val="fr-FR"/>
              </w:rPr>
              <w:t xml:space="preserve"> </w:t>
            </w:r>
            <w:proofErr w:type="spellStart"/>
            <w:r w:rsidR="00164ADD" w:rsidRPr="001857F0">
              <w:rPr>
                <w:b/>
                <w:szCs w:val="28"/>
                <w:lang w:val="fr-FR"/>
              </w:rPr>
              <w:t>Sơn</w:t>
            </w:r>
            <w:proofErr w:type="spellEnd"/>
            <w:r w:rsidR="00164ADD" w:rsidRPr="001857F0">
              <w:rPr>
                <w:b/>
                <w:szCs w:val="28"/>
                <w:lang w:val="fr-FR"/>
              </w:rPr>
              <w:t xml:space="preserve"> La</w:t>
            </w:r>
          </w:p>
        </w:tc>
        <w:tc>
          <w:tcPr>
            <w:tcW w:w="4956" w:type="dxa"/>
          </w:tcPr>
          <w:p w14:paraId="3397BAC8" w14:textId="21C29133" w:rsidR="00FC0632" w:rsidRDefault="00FC0632" w:rsidP="00FC0632">
            <w:pPr>
              <w:spacing w:before="120"/>
              <w:jc w:val="both"/>
              <w:rPr>
                <w:szCs w:val="28"/>
                <w:lang w:val="es-ES"/>
              </w:rPr>
            </w:pPr>
            <w:r>
              <w:rPr>
                <w:szCs w:val="28"/>
                <w:lang w:val="nl-NL"/>
              </w:rPr>
              <w:t xml:space="preserve">- </w:t>
            </w:r>
            <w:r w:rsidRPr="00B74835">
              <w:rPr>
                <w:szCs w:val="28"/>
                <w:lang w:val="nl-NL"/>
              </w:rPr>
              <w:t>Nghị quyết số 85/2024/NQ-HĐND ngày 12/7/2024 của HĐND tỉn</w:t>
            </w:r>
            <w:r>
              <w:rPr>
                <w:szCs w:val="28"/>
                <w:lang w:val="nl-NL"/>
              </w:rPr>
              <w:t xml:space="preserve">h được </w:t>
            </w:r>
            <w:r w:rsidRPr="006858A3">
              <w:rPr>
                <w:szCs w:val="28"/>
                <w:lang w:val="es-ES"/>
              </w:rPr>
              <w:t xml:space="preserve">ban </w:t>
            </w:r>
            <w:proofErr w:type="spellStart"/>
            <w:r w:rsidRPr="006858A3">
              <w:rPr>
                <w:szCs w:val="28"/>
                <w:lang w:val="es-ES"/>
              </w:rPr>
              <w:t>hành</w:t>
            </w:r>
            <w:proofErr w:type="spellEnd"/>
            <w:r w:rsidRPr="006858A3">
              <w:rPr>
                <w:szCs w:val="28"/>
                <w:lang w:val="es-ES"/>
              </w:rPr>
              <w:t xml:space="preserve"> </w:t>
            </w:r>
            <w:proofErr w:type="spellStart"/>
            <w:r w:rsidRPr="006858A3">
              <w:rPr>
                <w:szCs w:val="28"/>
                <w:lang w:val="es-ES"/>
              </w:rPr>
              <w:t>trên</w:t>
            </w:r>
            <w:proofErr w:type="spellEnd"/>
            <w:r w:rsidRPr="006858A3">
              <w:rPr>
                <w:szCs w:val="28"/>
                <w:lang w:val="es-ES"/>
              </w:rPr>
              <w:t xml:space="preserve"> </w:t>
            </w:r>
            <w:proofErr w:type="spellStart"/>
            <w:r w:rsidRPr="006858A3">
              <w:rPr>
                <w:szCs w:val="28"/>
                <w:lang w:val="es-ES"/>
              </w:rPr>
              <w:t>cơ</w:t>
            </w:r>
            <w:proofErr w:type="spellEnd"/>
            <w:r w:rsidRPr="006858A3">
              <w:rPr>
                <w:szCs w:val="28"/>
                <w:lang w:val="es-ES"/>
              </w:rPr>
              <w:t xml:space="preserve"> </w:t>
            </w:r>
            <w:proofErr w:type="spellStart"/>
            <w:r w:rsidRPr="006858A3">
              <w:rPr>
                <w:szCs w:val="28"/>
                <w:lang w:val="es-ES"/>
              </w:rPr>
              <w:t>sở</w:t>
            </w:r>
            <w:proofErr w:type="spellEnd"/>
            <w:r w:rsidRPr="006858A3">
              <w:rPr>
                <w:szCs w:val="28"/>
                <w:lang w:val="es-ES"/>
              </w:rPr>
              <w:t xml:space="preserve"> </w:t>
            </w:r>
            <w:proofErr w:type="spellStart"/>
            <w:r w:rsidRPr="006858A3">
              <w:rPr>
                <w:szCs w:val="28"/>
                <w:lang w:val="es-ES"/>
              </w:rPr>
              <w:t>quy</w:t>
            </w:r>
            <w:proofErr w:type="spellEnd"/>
            <w:r w:rsidRPr="006858A3">
              <w:rPr>
                <w:szCs w:val="28"/>
                <w:lang w:val="es-ES"/>
              </w:rPr>
              <w:t xml:space="preserve"> </w:t>
            </w:r>
            <w:proofErr w:type="spellStart"/>
            <w:r w:rsidRPr="006858A3">
              <w:rPr>
                <w:szCs w:val="28"/>
                <w:lang w:val="es-ES"/>
              </w:rPr>
              <w:t>định</w:t>
            </w:r>
            <w:proofErr w:type="spellEnd"/>
            <w:r w:rsidRPr="006858A3">
              <w:rPr>
                <w:szCs w:val="28"/>
                <w:lang w:val="es-ES"/>
              </w:rPr>
              <w:t xml:space="preserve"> </w:t>
            </w:r>
            <w:proofErr w:type="spellStart"/>
            <w:r w:rsidRPr="006858A3">
              <w:rPr>
                <w:szCs w:val="28"/>
                <w:lang w:val="es-ES"/>
              </w:rPr>
              <w:t>tại</w:t>
            </w:r>
            <w:proofErr w:type="spellEnd"/>
            <w:r w:rsidRPr="006858A3">
              <w:rPr>
                <w:szCs w:val="28"/>
                <w:lang w:val="es-ES"/>
              </w:rPr>
              <w:t xml:space="preserve"> </w:t>
            </w:r>
            <w:proofErr w:type="spellStart"/>
            <w:r w:rsidRPr="00F11F77">
              <w:rPr>
                <w:szCs w:val="28"/>
                <w:lang w:val="es-ES"/>
              </w:rPr>
              <w:t>điểm</w:t>
            </w:r>
            <w:proofErr w:type="spellEnd"/>
            <w:r w:rsidRPr="00F11F77">
              <w:rPr>
                <w:szCs w:val="28"/>
                <w:lang w:val="es-ES"/>
              </w:rPr>
              <w:t xml:space="preserve"> c </w:t>
            </w:r>
            <w:proofErr w:type="spellStart"/>
            <w:r w:rsidRPr="00F11F77">
              <w:rPr>
                <w:szCs w:val="28"/>
                <w:lang w:val="es-ES"/>
              </w:rPr>
              <w:t>khoản</w:t>
            </w:r>
            <w:proofErr w:type="spellEnd"/>
            <w:r w:rsidRPr="00F11F77">
              <w:rPr>
                <w:szCs w:val="28"/>
                <w:lang w:val="es-ES"/>
              </w:rPr>
              <w:t xml:space="preserve"> 1 </w:t>
            </w:r>
            <w:proofErr w:type="spellStart"/>
            <w:r w:rsidRPr="00F11F77">
              <w:rPr>
                <w:szCs w:val="28"/>
                <w:lang w:val="es-ES"/>
              </w:rPr>
              <w:t>Điều</w:t>
            </w:r>
            <w:proofErr w:type="spellEnd"/>
            <w:r w:rsidRPr="00F11F77">
              <w:rPr>
                <w:szCs w:val="28"/>
                <w:lang w:val="es-ES"/>
              </w:rPr>
              <w:t xml:space="preserve"> 91 </w:t>
            </w:r>
            <w:proofErr w:type="spellStart"/>
            <w:r w:rsidRPr="00F11F77">
              <w:rPr>
                <w:szCs w:val="28"/>
                <w:lang w:val="es-ES"/>
              </w:rPr>
              <w:t>Nghị</w:t>
            </w:r>
            <w:proofErr w:type="spellEnd"/>
            <w:r w:rsidRPr="00F11F77">
              <w:rPr>
                <w:szCs w:val="28"/>
                <w:lang w:val="es-ES"/>
              </w:rPr>
              <w:t xml:space="preserve"> </w:t>
            </w:r>
            <w:proofErr w:type="spellStart"/>
            <w:r w:rsidRPr="00F11F77">
              <w:rPr>
                <w:szCs w:val="28"/>
                <w:lang w:val="es-ES"/>
              </w:rPr>
              <w:t>định</w:t>
            </w:r>
            <w:proofErr w:type="spellEnd"/>
            <w:r w:rsidRPr="00F11F77">
              <w:rPr>
                <w:szCs w:val="28"/>
                <w:lang w:val="es-ES"/>
              </w:rPr>
              <w:t xml:space="preserve"> </w:t>
            </w:r>
            <w:proofErr w:type="spellStart"/>
            <w:r w:rsidRPr="00F11F77">
              <w:rPr>
                <w:szCs w:val="28"/>
                <w:lang w:val="es-ES"/>
              </w:rPr>
              <w:t>số</w:t>
            </w:r>
            <w:proofErr w:type="spellEnd"/>
            <w:r w:rsidRPr="00F11F77">
              <w:rPr>
                <w:szCs w:val="28"/>
                <w:lang w:val="es-ES"/>
              </w:rPr>
              <w:t xml:space="preserve"> 24/2024/NĐ-CP </w:t>
            </w:r>
            <w:proofErr w:type="spellStart"/>
            <w:r w:rsidRPr="00F11F77">
              <w:rPr>
                <w:szCs w:val="28"/>
                <w:lang w:val="es-ES"/>
              </w:rPr>
              <w:t>ngày</w:t>
            </w:r>
            <w:proofErr w:type="spellEnd"/>
            <w:r w:rsidRPr="00F11F77">
              <w:rPr>
                <w:szCs w:val="28"/>
                <w:lang w:val="es-ES"/>
              </w:rPr>
              <w:t xml:space="preserve"> 27/02/2024 </w:t>
            </w:r>
            <w:proofErr w:type="spellStart"/>
            <w:r w:rsidRPr="00F11F77">
              <w:rPr>
                <w:szCs w:val="28"/>
                <w:lang w:val="es-ES"/>
              </w:rPr>
              <w:t>của</w:t>
            </w:r>
            <w:proofErr w:type="spellEnd"/>
            <w:r w:rsidRPr="00F11F77">
              <w:rPr>
                <w:szCs w:val="28"/>
                <w:lang w:val="es-ES"/>
              </w:rPr>
              <w:t xml:space="preserve"> </w:t>
            </w:r>
            <w:proofErr w:type="spellStart"/>
            <w:r w:rsidRPr="00F11F77">
              <w:rPr>
                <w:szCs w:val="28"/>
                <w:lang w:val="es-ES"/>
              </w:rPr>
              <w:t>Chính</w:t>
            </w:r>
            <w:proofErr w:type="spellEnd"/>
            <w:r w:rsidRPr="00F11F77">
              <w:rPr>
                <w:szCs w:val="28"/>
                <w:lang w:val="es-ES"/>
              </w:rPr>
              <w:t xml:space="preserve"> </w:t>
            </w:r>
            <w:proofErr w:type="spellStart"/>
            <w:r w:rsidRPr="00F11F77">
              <w:rPr>
                <w:szCs w:val="28"/>
                <w:lang w:val="es-ES"/>
              </w:rPr>
              <w:t>phủ</w:t>
            </w:r>
            <w:proofErr w:type="spellEnd"/>
            <w:r w:rsidRPr="00F11F77">
              <w:rPr>
                <w:szCs w:val="28"/>
                <w:lang w:val="es-ES"/>
              </w:rPr>
              <w:t xml:space="preserve"> </w:t>
            </w:r>
            <w:proofErr w:type="spellStart"/>
            <w:r>
              <w:rPr>
                <w:szCs w:val="28"/>
                <w:lang w:val="es-ES"/>
              </w:rPr>
              <w:t>và</w:t>
            </w:r>
            <w:proofErr w:type="spellEnd"/>
            <w:r w:rsidRPr="00A850E4">
              <w:rPr>
                <w:spacing w:val="-6"/>
                <w:szCs w:val="28"/>
                <w:lang w:val="es-ES"/>
              </w:rPr>
              <w:t xml:space="preserve"> </w:t>
            </w:r>
            <w:proofErr w:type="spellStart"/>
            <w:r w:rsidRPr="00A850E4">
              <w:rPr>
                <w:spacing w:val="-6"/>
                <w:szCs w:val="28"/>
                <w:lang w:val="es-ES"/>
              </w:rPr>
              <w:t>theo</w:t>
            </w:r>
            <w:proofErr w:type="spellEnd"/>
            <w:r w:rsidRPr="00A850E4">
              <w:rPr>
                <w:spacing w:val="-6"/>
                <w:szCs w:val="28"/>
                <w:lang w:val="es-ES"/>
              </w:rPr>
              <w:t xml:space="preserve"> </w:t>
            </w:r>
            <w:proofErr w:type="spellStart"/>
            <w:r w:rsidRPr="00A850E4">
              <w:rPr>
                <w:spacing w:val="-6"/>
                <w:szCs w:val="28"/>
                <w:lang w:val="es-ES"/>
              </w:rPr>
              <w:t>điểm</w:t>
            </w:r>
            <w:proofErr w:type="spellEnd"/>
            <w:r w:rsidRPr="00A850E4">
              <w:rPr>
                <w:spacing w:val="-6"/>
                <w:szCs w:val="28"/>
                <w:lang w:val="es-ES"/>
              </w:rPr>
              <w:t xml:space="preserve"> b </w:t>
            </w:r>
            <w:proofErr w:type="spellStart"/>
            <w:r w:rsidRPr="00A850E4">
              <w:rPr>
                <w:spacing w:val="-6"/>
                <w:szCs w:val="28"/>
                <w:lang w:val="es-ES"/>
              </w:rPr>
              <w:t>khoản</w:t>
            </w:r>
            <w:proofErr w:type="spellEnd"/>
            <w:r w:rsidRPr="00A850E4">
              <w:rPr>
                <w:spacing w:val="-6"/>
                <w:szCs w:val="28"/>
                <w:lang w:val="es-ES"/>
              </w:rPr>
              <w:t xml:space="preserve"> 2 </w:t>
            </w:r>
            <w:proofErr w:type="spellStart"/>
            <w:r w:rsidRPr="00A850E4">
              <w:rPr>
                <w:spacing w:val="-6"/>
                <w:szCs w:val="28"/>
                <w:lang w:val="es-ES"/>
              </w:rPr>
              <w:t>Điều</w:t>
            </w:r>
            <w:proofErr w:type="spellEnd"/>
            <w:r w:rsidRPr="00A850E4">
              <w:rPr>
                <w:spacing w:val="-6"/>
                <w:szCs w:val="28"/>
                <w:lang w:val="es-ES"/>
              </w:rPr>
              <w:t xml:space="preserve"> 91 </w:t>
            </w:r>
            <w:proofErr w:type="spellStart"/>
            <w:r w:rsidRPr="00A850E4">
              <w:rPr>
                <w:spacing w:val="-6"/>
                <w:szCs w:val="28"/>
                <w:lang w:val="es-ES"/>
              </w:rPr>
              <w:t>Nghị</w:t>
            </w:r>
            <w:proofErr w:type="spellEnd"/>
            <w:r w:rsidRPr="00A850E4">
              <w:rPr>
                <w:spacing w:val="-6"/>
                <w:szCs w:val="28"/>
                <w:lang w:val="es-ES"/>
              </w:rPr>
              <w:t xml:space="preserve"> </w:t>
            </w:r>
            <w:proofErr w:type="spellStart"/>
            <w:r w:rsidRPr="00A850E4">
              <w:rPr>
                <w:spacing w:val="-6"/>
                <w:szCs w:val="28"/>
                <w:lang w:val="es-ES"/>
              </w:rPr>
              <w:t>định</w:t>
            </w:r>
            <w:proofErr w:type="spellEnd"/>
            <w:r w:rsidRPr="00A850E4">
              <w:rPr>
                <w:spacing w:val="-6"/>
                <w:szCs w:val="28"/>
                <w:lang w:val="es-ES"/>
              </w:rPr>
              <w:t xml:space="preserve"> </w:t>
            </w:r>
            <w:proofErr w:type="spellStart"/>
            <w:r w:rsidRPr="00A850E4">
              <w:rPr>
                <w:spacing w:val="-6"/>
                <w:szCs w:val="28"/>
                <w:lang w:val="es-ES"/>
              </w:rPr>
              <w:t>số</w:t>
            </w:r>
            <w:proofErr w:type="spellEnd"/>
            <w:r w:rsidRPr="00A850E4">
              <w:rPr>
                <w:spacing w:val="-6"/>
                <w:szCs w:val="28"/>
                <w:lang w:val="es-ES"/>
              </w:rPr>
              <w:t xml:space="preserve"> 24/2024/NĐ-CP </w:t>
            </w:r>
            <w:proofErr w:type="spellStart"/>
            <w:r w:rsidRPr="00A850E4">
              <w:rPr>
                <w:spacing w:val="-6"/>
                <w:szCs w:val="28"/>
                <w:lang w:val="es-ES"/>
              </w:rPr>
              <w:t>ngày</w:t>
            </w:r>
            <w:proofErr w:type="spellEnd"/>
            <w:r w:rsidRPr="00A850E4">
              <w:rPr>
                <w:spacing w:val="-6"/>
                <w:szCs w:val="28"/>
                <w:lang w:val="es-ES"/>
              </w:rPr>
              <w:t xml:space="preserve"> 27/02/2024 </w:t>
            </w:r>
            <w:proofErr w:type="spellStart"/>
            <w:r w:rsidRPr="00A850E4">
              <w:rPr>
                <w:spacing w:val="-6"/>
                <w:szCs w:val="28"/>
                <w:lang w:val="es-ES"/>
              </w:rPr>
              <w:t>của</w:t>
            </w:r>
            <w:proofErr w:type="spellEnd"/>
            <w:r w:rsidRPr="00A850E4">
              <w:rPr>
                <w:spacing w:val="-6"/>
                <w:szCs w:val="28"/>
                <w:lang w:val="es-ES"/>
              </w:rPr>
              <w:t xml:space="preserve"> </w:t>
            </w:r>
            <w:proofErr w:type="spellStart"/>
            <w:r w:rsidRPr="00A850E4">
              <w:rPr>
                <w:spacing w:val="-6"/>
                <w:szCs w:val="28"/>
                <w:lang w:val="es-ES"/>
              </w:rPr>
              <w:t>Chính</w:t>
            </w:r>
            <w:proofErr w:type="spellEnd"/>
            <w:r w:rsidRPr="00A850E4">
              <w:rPr>
                <w:spacing w:val="-6"/>
                <w:szCs w:val="28"/>
                <w:lang w:val="es-ES"/>
              </w:rPr>
              <w:t xml:space="preserve"> </w:t>
            </w:r>
            <w:proofErr w:type="spellStart"/>
            <w:r w:rsidRPr="00A850E4">
              <w:rPr>
                <w:spacing w:val="-6"/>
                <w:szCs w:val="28"/>
                <w:lang w:val="es-ES"/>
              </w:rPr>
              <w:t>phủ</w:t>
            </w:r>
            <w:proofErr w:type="spellEnd"/>
          </w:p>
          <w:p w14:paraId="6063E486" w14:textId="2532F6AD" w:rsidR="00164ADD" w:rsidRDefault="00FC0632" w:rsidP="00164ADD">
            <w:pPr>
              <w:spacing w:before="120"/>
              <w:jc w:val="both"/>
              <w:rPr>
                <w:szCs w:val="28"/>
                <w:lang w:val="es-ES"/>
              </w:rPr>
            </w:pPr>
            <w:r>
              <w:rPr>
                <w:szCs w:val="28"/>
                <w:lang w:val="es-ES"/>
              </w:rPr>
              <w:t xml:space="preserve">- Tuy </w:t>
            </w:r>
            <w:proofErr w:type="spellStart"/>
            <w:r>
              <w:rPr>
                <w:szCs w:val="28"/>
                <w:lang w:val="es-ES"/>
              </w:rPr>
              <w:t>nhiên</w:t>
            </w:r>
            <w:proofErr w:type="spellEnd"/>
            <w:r>
              <w:rPr>
                <w:szCs w:val="28"/>
                <w:lang w:val="es-ES"/>
              </w:rPr>
              <w:t xml:space="preserve"> </w:t>
            </w:r>
            <w:proofErr w:type="spellStart"/>
            <w:r>
              <w:rPr>
                <w:szCs w:val="28"/>
                <w:lang w:val="es-ES"/>
              </w:rPr>
              <w:t>n</w:t>
            </w:r>
            <w:r w:rsidRPr="006858A3">
              <w:rPr>
                <w:szCs w:val="28"/>
                <w:lang w:val="es-ES"/>
              </w:rPr>
              <w:t>gày</w:t>
            </w:r>
            <w:proofErr w:type="spellEnd"/>
            <w:r w:rsidRPr="006858A3">
              <w:rPr>
                <w:szCs w:val="28"/>
                <w:lang w:val="es-ES"/>
              </w:rPr>
              <w:t xml:space="preserve"> </w:t>
            </w:r>
            <w:r>
              <w:rPr>
                <w:szCs w:val="28"/>
                <w:lang w:val="es-ES"/>
              </w:rPr>
              <w:t>04/8/2025</w:t>
            </w:r>
            <w:r w:rsidRPr="006858A3">
              <w:rPr>
                <w:szCs w:val="28"/>
                <w:lang w:val="es-ES"/>
              </w:rPr>
              <w:t xml:space="preserve">, </w:t>
            </w:r>
            <w:proofErr w:type="spellStart"/>
            <w:r w:rsidRPr="00AF3944">
              <w:rPr>
                <w:szCs w:val="28"/>
                <w:lang w:val="fr-FR"/>
              </w:rPr>
              <w:t>Chính</w:t>
            </w:r>
            <w:proofErr w:type="spellEnd"/>
            <w:r w:rsidRPr="00AF3944">
              <w:rPr>
                <w:szCs w:val="28"/>
                <w:lang w:val="fr-FR"/>
              </w:rPr>
              <w:t xml:space="preserve"> </w:t>
            </w:r>
            <w:proofErr w:type="spellStart"/>
            <w:r w:rsidRPr="00AF3944">
              <w:rPr>
                <w:szCs w:val="28"/>
                <w:lang w:val="fr-FR"/>
              </w:rPr>
              <w:t>phủ</w:t>
            </w:r>
            <w:proofErr w:type="spellEnd"/>
            <w:r w:rsidRPr="00AF3944">
              <w:rPr>
                <w:szCs w:val="28"/>
                <w:lang w:val="fr-FR"/>
              </w:rPr>
              <w:t xml:space="preserve"> ban </w:t>
            </w:r>
            <w:proofErr w:type="spellStart"/>
            <w:r w:rsidRPr="00AF3944">
              <w:rPr>
                <w:szCs w:val="28"/>
                <w:lang w:val="fr-FR"/>
              </w:rPr>
              <w:t>hành</w:t>
            </w:r>
            <w:proofErr w:type="spellEnd"/>
            <w:r w:rsidRPr="00AF3944">
              <w:rPr>
                <w:szCs w:val="28"/>
                <w:lang w:val="fr-FR"/>
              </w:rPr>
              <w:t xml:space="preserve"> </w:t>
            </w:r>
            <w:r w:rsidRPr="006B7768">
              <w:rPr>
                <w:szCs w:val="28"/>
                <w:lang w:val="nl-NL"/>
              </w:rPr>
              <w:t>Nghị định số 214/2025/NĐ-CP quy định chi tiết một số điều và biện pháp thi hành Luật Đấu thầu về lựa chọn nhà thầu</w:t>
            </w:r>
            <w:r w:rsidRPr="00AF3944">
              <w:rPr>
                <w:szCs w:val="28"/>
                <w:lang w:val="fr-FR"/>
              </w:rPr>
              <w:t xml:space="preserve"> (</w:t>
            </w:r>
            <w:proofErr w:type="spellStart"/>
            <w:r w:rsidRPr="00AF3944">
              <w:rPr>
                <w:i/>
                <w:iCs/>
                <w:szCs w:val="28"/>
                <w:lang w:val="fr-FR"/>
              </w:rPr>
              <w:t>có</w:t>
            </w:r>
            <w:proofErr w:type="spellEnd"/>
            <w:r w:rsidRPr="00AF3944">
              <w:rPr>
                <w:i/>
                <w:iCs/>
                <w:szCs w:val="28"/>
                <w:lang w:val="fr-FR"/>
              </w:rPr>
              <w:t xml:space="preserve"> </w:t>
            </w:r>
            <w:proofErr w:type="spellStart"/>
            <w:r w:rsidRPr="00AF3944">
              <w:rPr>
                <w:i/>
                <w:iCs/>
                <w:szCs w:val="28"/>
                <w:lang w:val="fr-FR"/>
              </w:rPr>
              <w:t>hiệu</w:t>
            </w:r>
            <w:proofErr w:type="spellEnd"/>
            <w:r w:rsidRPr="00AF3944">
              <w:rPr>
                <w:i/>
                <w:iCs/>
                <w:szCs w:val="28"/>
                <w:lang w:val="fr-FR"/>
              </w:rPr>
              <w:t xml:space="preserve"> </w:t>
            </w:r>
            <w:proofErr w:type="spellStart"/>
            <w:r w:rsidRPr="00AF3944">
              <w:rPr>
                <w:i/>
                <w:iCs/>
                <w:szCs w:val="28"/>
                <w:lang w:val="fr-FR"/>
              </w:rPr>
              <w:t>lực</w:t>
            </w:r>
            <w:proofErr w:type="spellEnd"/>
            <w:r w:rsidRPr="00AF3944">
              <w:rPr>
                <w:i/>
                <w:iCs/>
                <w:szCs w:val="28"/>
                <w:lang w:val="fr-FR"/>
              </w:rPr>
              <w:t xml:space="preserve"> </w:t>
            </w:r>
            <w:proofErr w:type="spellStart"/>
            <w:r w:rsidRPr="00AF3944">
              <w:rPr>
                <w:i/>
                <w:iCs/>
                <w:szCs w:val="28"/>
                <w:lang w:val="fr-FR"/>
              </w:rPr>
              <w:t>thi</w:t>
            </w:r>
            <w:proofErr w:type="spellEnd"/>
            <w:r w:rsidRPr="00AF3944">
              <w:rPr>
                <w:i/>
                <w:iCs/>
                <w:szCs w:val="28"/>
                <w:lang w:val="fr-FR"/>
              </w:rPr>
              <w:t xml:space="preserve"> </w:t>
            </w:r>
            <w:proofErr w:type="spellStart"/>
            <w:r w:rsidRPr="00AF3944">
              <w:rPr>
                <w:i/>
                <w:iCs/>
                <w:szCs w:val="28"/>
                <w:lang w:val="fr-FR"/>
              </w:rPr>
              <w:t>hành</w:t>
            </w:r>
            <w:proofErr w:type="spellEnd"/>
            <w:r w:rsidRPr="00AF3944">
              <w:rPr>
                <w:i/>
                <w:iCs/>
                <w:szCs w:val="28"/>
                <w:lang w:val="fr-FR"/>
              </w:rPr>
              <w:t xml:space="preserve"> </w:t>
            </w:r>
            <w:proofErr w:type="spellStart"/>
            <w:r w:rsidRPr="00AF3944">
              <w:rPr>
                <w:i/>
                <w:iCs/>
                <w:szCs w:val="28"/>
                <w:lang w:val="fr-FR"/>
              </w:rPr>
              <w:t>từ</w:t>
            </w:r>
            <w:proofErr w:type="spellEnd"/>
            <w:r w:rsidRPr="00AF3944">
              <w:rPr>
                <w:i/>
                <w:iCs/>
                <w:szCs w:val="28"/>
                <w:lang w:val="fr-FR"/>
              </w:rPr>
              <w:t xml:space="preserve"> </w:t>
            </w:r>
            <w:proofErr w:type="spellStart"/>
            <w:r w:rsidRPr="00AF3944">
              <w:rPr>
                <w:i/>
                <w:iCs/>
                <w:szCs w:val="28"/>
                <w:lang w:val="fr-FR"/>
              </w:rPr>
              <w:t>ngày</w:t>
            </w:r>
            <w:proofErr w:type="spellEnd"/>
            <w:r w:rsidRPr="00AF3944">
              <w:rPr>
                <w:i/>
                <w:iCs/>
                <w:szCs w:val="28"/>
                <w:lang w:val="fr-FR"/>
              </w:rPr>
              <w:t xml:space="preserve"> </w:t>
            </w:r>
            <w:r>
              <w:rPr>
                <w:i/>
                <w:iCs/>
                <w:szCs w:val="28"/>
                <w:lang w:val="fr-FR"/>
              </w:rPr>
              <w:t>04</w:t>
            </w:r>
            <w:r w:rsidRPr="00AF3944">
              <w:rPr>
                <w:i/>
                <w:iCs/>
                <w:szCs w:val="28"/>
                <w:lang w:val="fr-FR"/>
              </w:rPr>
              <w:t>/</w:t>
            </w:r>
            <w:r>
              <w:rPr>
                <w:i/>
                <w:iCs/>
                <w:szCs w:val="28"/>
                <w:lang w:val="fr-FR"/>
              </w:rPr>
              <w:t>8</w:t>
            </w:r>
            <w:r w:rsidRPr="00AF3944">
              <w:rPr>
                <w:i/>
                <w:iCs/>
                <w:szCs w:val="28"/>
                <w:lang w:val="fr-FR"/>
              </w:rPr>
              <w:t>/2025</w:t>
            </w:r>
            <w:r w:rsidRPr="00AF3944">
              <w:rPr>
                <w:szCs w:val="28"/>
                <w:lang w:val="fr-FR"/>
              </w:rPr>
              <w:t>)</w:t>
            </w:r>
            <w:r w:rsidRPr="006858A3">
              <w:rPr>
                <w:szCs w:val="28"/>
                <w:lang w:val="es-ES"/>
              </w:rPr>
              <w:t xml:space="preserve">, </w:t>
            </w:r>
            <w:proofErr w:type="spellStart"/>
            <w:r w:rsidRPr="006858A3">
              <w:rPr>
                <w:szCs w:val="28"/>
                <w:lang w:val="es-ES"/>
              </w:rPr>
              <w:t>theo</w:t>
            </w:r>
            <w:proofErr w:type="spellEnd"/>
            <w:r w:rsidRPr="006858A3">
              <w:rPr>
                <w:szCs w:val="28"/>
                <w:lang w:val="es-ES"/>
              </w:rPr>
              <w:t xml:space="preserve"> </w:t>
            </w:r>
            <w:proofErr w:type="spellStart"/>
            <w:r w:rsidRPr="006858A3">
              <w:rPr>
                <w:szCs w:val="28"/>
                <w:lang w:val="es-ES"/>
              </w:rPr>
              <w:t>đó</w:t>
            </w:r>
            <w:proofErr w:type="spellEnd"/>
            <w:r w:rsidRPr="006858A3">
              <w:rPr>
                <w:szCs w:val="28"/>
                <w:lang w:val="es-ES"/>
              </w:rPr>
              <w:t xml:space="preserve"> </w:t>
            </w:r>
            <w:proofErr w:type="spellStart"/>
            <w:r w:rsidRPr="00D56CAC">
              <w:rPr>
                <w:szCs w:val="28"/>
                <w:lang w:val="es-ES"/>
              </w:rPr>
              <w:t>Nghị</w:t>
            </w:r>
            <w:proofErr w:type="spellEnd"/>
            <w:r w:rsidRPr="00D56CAC">
              <w:rPr>
                <w:szCs w:val="28"/>
                <w:lang w:val="es-ES"/>
              </w:rPr>
              <w:t xml:space="preserve"> </w:t>
            </w:r>
            <w:proofErr w:type="spellStart"/>
            <w:r w:rsidRPr="00D56CAC">
              <w:rPr>
                <w:szCs w:val="28"/>
                <w:lang w:val="es-ES"/>
              </w:rPr>
              <w:t>định</w:t>
            </w:r>
            <w:proofErr w:type="spellEnd"/>
            <w:r w:rsidRPr="00D56CAC">
              <w:rPr>
                <w:szCs w:val="28"/>
                <w:lang w:val="es-ES"/>
              </w:rPr>
              <w:t xml:space="preserve"> </w:t>
            </w:r>
            <w:proofErr w:type="spellStart"/>
            <w:r w:rsidRPr="00D56CAC">
              <w:rPr>
                <w:szCs w:val="28"/>
                <w:lang w:val="es-ES"/>
              </w:rPr>
              <w:t>số</w:t>
            </w:r>
            <w:proofErr w:type="spellEnd"/>
            <w:r w:rsidRPr="00D56CAC">
              <w:rPr>
                <w:szCs w:val="28"/>
                <w:lang w:val="es-ES"/>
              </w:rPr>
              <w:t xml:space="preserve"> 24/2024/NĐ-CP </w:t>
            </w:r>
            <w:proofErr w:type="spellStart"/>
            <w:r w:rsidRPr="00D56CAC">
              <w:rPr>
                <w:szCs w:val="28"/>
                <w:lang w:val="es-ES"/>
              </w:rPr>
              <w:t>ngày</w:t>
            </w:r>
            <w:proofErr w:type="spellEnd"/>
            <w:r w:rsidRPr="00D56CAC">
              <w:rPr>
                <w:szCs w:val="28"/>
                <w:lang w:val="es-ES"/>
              </w:rPr>
              <w:t xml:space="preserve"> 27 </w:t>
            </w:r>
            <w:proofErr w:type="spellStart"/>
            <w:r w:rsidRPr="00D56CAC">
              <w:rPr>
                <w:szCs w:val="28"/>
                <w:lang w:val="es-ES"/>
              </w:rPr>
              <w:t>tháng</w:t>
            </w:r>
            <w:proofErr w:type="spellEnd"/>
            <w:r w:rsidRPr="00D56CAC">
              <w:rPr>
                <w:szCs w:val="28"/>
                <w:lang w:val="es-ES"/>
              </w:rPr>
              <w:t xml:space="preserve"> 02 </w:t>
            </w:r>
            <w:proofErr w:type="spellStart"/>
            <w:r w:rsidRPr="00D56CAC">
              <w:rPr>
                <w:szCs w:val="28"/>
                <w:lang w:val="es-ES"/>
              </w:rPr>
              <w:t>năm</w:t>
            </w:r>
            <w:proofErr w:type="spellEnd"/>
            <w:r w:rsidRPr="00D56CAC">
              <w:rPr>
                <w:szCs w:val="28"/>
                <w:lang w:val="es-ES"/>
              </w:rPr>
              <w:t xml:space="preserve"> 2024 </w:t>
            </w:r>
            <w:proofErr w:type="spellStart"/>
            <w:r w:rsidRPr="00D56CAC">
              <w:rPr>
                <w:szCs w:val="28"/>
                <w:lang w:val="es-ES"/>
              </w:rPr>
              <w:t>của</w:t>
            </w:r>
            <w:proofErr w:type="spellEnd"/>
            <w:r w:rsidRPr="00D56CAC">
              <w:rPr>
                <w:szCs w:val="28"/>
                <w:lang w:val="es-ES"/>
              </w:rPr>
              <w:t xml:space="preserve"> </w:t>
            </w:r>
            <w:proofErr w:type="spellStart"/>
            <w:r w:rsidRPr="00D56CAC">
              <w:rPr>
                <w:szCs w:val="28"/>
                <w:lang w:val="es-ES"/>
              </w:rPr>
              <w:t>Chính</w:t>
            </w:r>
            <w:proofErr w:type="spellEnd"/>
            <w:r w:rsidRPr="00D56CAC">
              <w:rPr>
                <w:szCs w:val="28"/>
                <w:lang w:val="es-ES"/>
              </w:rPr>
              <w:t xml:space="preserve"> </w:t>
            </w:r>
            <w:proofErr w:type="spellStart"/>
            <w:r w:rsidRPr="00D56CAC">
              <w:rPr>
                <w:szCs w:val="28"/>
                <w:lang w:val="es-ES"/>
              </w:rPr>
              <w:t>phủ</w:t>
            </w:r>
            <w:proofErr w:type="spellEnd"/>
            <w:r w:rsidRPr="00D56CAC">
              <w:rPr>
                <w:szCs w:val="28"/>
                <w:lang w:val="es-ES"/>
              </w:rPr>
              <w:t xml:space="preserve"> </w:t>
            </w:r>
            <w:proofErr w:type="spellStart"/>
            <w:r w:rsidRPr="00D56CAC">
              <w:rPr>
                <w:szCs w:val="28"/>
                <w:lang w:val="es-ES"/>
              </w:rPr>
              <w:t>quy</w:t>
            </w:r>
            <w:proofErr w:type="spellEnd"/>
            <w:r w:rsidRPr="00D56CAC">
              <w:rPr>
                <w:szCs w:val="28"/>
                <w:lang w:val="es-ES"/>
              </w:rPr>
              <w:t xml:space="preserve"> </w:t>
            </w:r>
            <w:proofErr w:type="spellStart"/>
            <w:r w:rsidRPr="00D56CAC">
              <w:rPr>
                <w:szCs w:val="28"/>
                <w:lang w:val="es-ES"/>
              </w:rPr>
              <w:t>định</w:t>
            </w:r>
            <w:proofErr w:type="spellEnd"/>
            <w:r w:rsidRPr="00D56CAC">
              <w:rPr>
                <w:szCs w:val="28"/>
                <w:lang w:val="es-ES"/>
              </w:rPr>
              <w:t xml:space="preserve"> chi </w:t>
            </w:r>
            <w:proofErr w:type="spellStart"/>
            <w:r w:rsidRPr="00D56CAC">
              <w:rPr>
                <w:szCs w:val="28"/>
                <w:lang w:val="es-ES"/>
              </w:rPr>
              <w:t>tiết</w:t>
            </w:r>
            <w:proofErr w:type="spellEnd"/>
            <w:r w:rsidRPr="00D56CAC">
              <w:rPr>
                <w:szCs w:val="28"/>
                <w:lang w:val="es-ES"/>
              </w:rPr>
              <w:t xml:space="preserve"> </w:t>
            </w:r>
            <w:proofErr w:type="spellStart"/>
            <w:r w:rsidRPr="00D56CAC">
              <w:rPr>
                <w:szCs w:val="28"/>
                <w:lang w:val="es-ES"/>
              </w:rPr>
              <w:t>một</w:t>
            </w:r>
            <w:proofErr w:type="spellEnd"/>
            <w:r w:rsidRPr="00D56CAC">
              <w:rPr>
                <w:szCs w:val="28"/>
                <w:lang w:val="es-ES"/>
              </w:rPr>
              <w:t xml:space="preserve"> </w:t>
            </w:r>
            <w:proofErr w:type="spellStart"/>
            <w:r w:rsidRPr="00D56CAC">
              <w:rPr>
                <w:szCs w:val="28"/>
                <w:lang w:val="es-ES"/>
              </w:rPr>
              <w:t>số</w:t>
            </w:r>
            <w:proofErr w:type="spellEnd"/>
            <w:r w:rsidRPr="00D56CAC">
              <w:rPr>
                <w:szCs w:val="28"/>
                <w:lang w:val="es-ES"/>
              </w:rPr>
              <w:t xml:space="preserve"> </w:t>
            </w:r>
            <w:proofErr w:type="spellStart"/>
            <w:r w:rsidRPr="00D56CAC">
              <w:rPr>
                <w:szCs w:val="28"/>
                <w:lang w:val="es-ES"/>
              </w:rPr>
              <w:t>điều</w:t>
            </w:r>
            <w:proofErr w:type="spellEnd"/>
            <w:r w:rsidRPr="00D56CAC">
              <w:rPr>
                <w:szCs w:val="28"/>
                <w:lang w:val="es-ES"/>
              </w:rPr>
              <w:t xml:space="preserve"> </w:t>
            </w:r>
            <w:proofErr w:type="spellStart"/>
            <w:r w:rsidRPr="00D56CAC">
              <w:rPr>
                <w:szCs w:val="28"/>
                <w:lang w:val="es-ES"/>
              </w:rPr>
              <w:t>và</w:t>
            </w:r>
            <w:proofErr w:type="spellEnd"/>
            <w:r w:rsidRPr="00D56CAC">
              <w:rPr>
                <w:szCs w:val="28"/>
                <w:lang w:val="es-ES"/>
              </w:rPr>
              <w:t xml:space="preserve"> </w:t>
            </w:r>
            <w:proofErr w:type="spellStart"/>
            <w:r w:rsidRPr="00D56CAC">
              <w:rPr>
                <w:szCs w:val="28"/>
                <w:lang w:val="es-ES"/>
              </w:rPr>
              <w:t>biện</w:t>
            </w:r>
            <w:proofErr w:type="spellEnd"/>
            <w:r w:rsidRPr="00D56CAC">
              <w:rPr>
                <w:szCs w:val="28"/>
                <w:lang w:val="es-ES"/>
              </w:rPr>
              <w:t xml:space="preserve"> </w:t>
            </w:r>
            <w:proofErr w:type="spellStart"/>
            <w:r w:rsidRPr="00D56CAC">
              <w:rPr>
                <w:szCs w:val="28"/>
                <w:lang w:val="es-ES"/>
              </w:rPr>
              <w:t>pháp</w:t>
            </w:r>
            <w:proofErr w:type="spellEnd"/>
            <w:r w:rsidRPr="00D56CAC">
              <w:rPr>
                <w:szCs w:val="28"/>
                <w:lang w:val="es-ES"/>
              </w:rPr>
              <w:t xml:space="preserve"> </w:t>
            </w:r>
            <w:proofErr w:type="spellStart"/>
            <w:r w:rsidRPr="00D56CAC">
              <w:rPr>
                <w:szCs w:val="28"/>
                <w:lang w:val="es-ES"/>
              </w:rPr>
              <w:t>thi</w:t>
            </w:r>
            <w:proofErr w:type="spellEnd"/>
            <w:r w:rsidRPr="00D56CAC">
              <w:rPr>
                <w:szCs w:val="28"/>
                <w:lang w:val="es-ES"/>
              </w:rPr>
              <w:t xml:space="preserve"> </w:t>
            </w:r>
            <w:proofErr w:type="spellStart"/>
            <w:r w:rsidRPr="00D56CAC">
              <w:rPr>
                <w:szCs w:val="28"/>
                <w:lang w:val="es-ES"/>
              </w:rPr>
              <w:t>hành</w:t>
            </w:r>
            <w:proofErr w:type="spellEnd"/>
            <w:r w:rsidRPr="00D56CAC">
              <w:rPr>
                <w:szCs w:val="28"/>
                <w:lang w:val="es-ES"/>
              </w:rPr>
              <w:t xml:space="preserve"> </w:t>
            </w:r>
            <w:proofErr w:type="spellStart"/>
            <w:r w:rsidRPr="00D56CAC">
              <w:rPr>
                <w:szCs w:val="28"/>
                <w:lang w:val="es-ES"/>
              </w:rPr>
              <w:t>Luật</w:t>
            </w:r>
            <w:proofErr w:type="spellEnd"/>
            <w:r w:rsidRPr="00D56CAC">
              <w:rPr>
                <w:szCs w:val="28"/>
                <w:lang w:val="es-ES"/>
              </w:rPr>
              <w:t xml:space="preserve"> </w:t>
            </w:r>
            <w:proofErr w:type="spellStart"/>
            <w:r w:rsidRPr="00D56CAC">
              <w:rPr>
                <w:szCs w:val="28"/>
                <w:lang w:val="es-ES"/>
              </w:rPr>
              <w:t>Đấu</w:t>
            </w:r>
            <w:proofErr w:type="spellEnd"/>
            <w:r w:rsidRPr="00D56CAC">
              <w:rPr>
                <w:szCs w:val="28"/>
                <w:lang w:val="es-ES"/>
              </w:rPr>
              <w:t xml:space="preserve"> </w:t>
            </w:r>
            <w:proofErr w:type="spellStart"/>
            <w:r w:rsidRPr="00D56CAC">
              <w:rPr>
                <w:szCs w:val="28"/>
                <w:lang w:val="es-ES"/>
              </w:rPr>
              <w:t>thầu</w:t>
            </w:r>
            <w:proofErr w:type="spellEnd"/>
            <w:r w:rsidRPr="00D56CAC">
              <w:rPr>
                <w:szCs w:val="28"/>
                <w:lang w:val="es-ES"/>
              </w:rPr>
              <w:t xml:space="preserve"> </w:t>
            </w:r>
            <w:proofErr w:type="spellStart"/>
            <w:r w:rsidRPr="00D56CAC">
              <w:rPr>
                <w:szCs w:val="28"/>
                <w:lang w:val="es-ES"/>
              </w:rPr>
              <w:t>về</w:t>
            </w:r>
            <w:proofErr w:type="spellEnd"/>
            <w:r w:rsidRPr="00D56CAC">
              <w:rPr>
                <w:szCs w:val="28"/>
                <w:lang w:val="es-ES"/>
              </w:rPr>
              <w:t xml:space="preserve"> </w:t>
            </w:r>
            <w:proofErr w:type="spellStart"/>
            <w:r w:rsidRPr="00D56CAC">
              <w:rPr>
                <w:szCs w:val="28"/>
                <w:lang w:val="es-ES"/>
              </w:rPr>
              <w:t>lựa</w:t>
            </w:r>
            <w:proofErr w:type="spellEnd"/>
            <w:r w:rsidRPr="00D56CAC">
              <w:rPr>
                <w:szCs w:val="28"/>
                <w:lang w:val="es-ES"/>
              </w:rPr>
              <w:t xml:space="preserve"> </w:t>
            </w:r>
            <w:proofErr w:type="spellStart"/>
            <w:r w:rsidRPr="00D56CAC">
              <w:rPr>
                <w:szCs w:val="28"/>
                <w:lang w:val="es-ES"/>
              </w:rPr>
              <w:t>chọn</w:t>
            </w:r>
            <w:proofErr w:type="spellEnd"/>
            <w:r w:rsidRPr="00D56CAC">
              <w:rPr>
                <w:szCs w:val="28"/>
                <w:lang w:val="es-ES"/>
              </w:rPr>
              <w:t xml:space="preserve"> </w:t>
            </w:r>
            <w:proofErr w:type="spellStart"/>
            <w:r w:rsidRPr="00D56CAC">
              <w:rPr>
                <w:szCs w:val="28"/>
                <w:lang w:val="es-ES"/>
              </w:rPr>
              <w:t>nhà</w:t>
            </w:r>
            <w:proofErr w:type="spellEnd"/>
            <w:r w:rsidRPr="00D56CAC">
              <w:rPr>
                <w:szCs w:val="28"/>
                <w:lang w:val="es-ES"/>
              </w:rPr>
              <w:t xml:space="preserve"> </w:t>
            </w:r>
            <w:proofErr w:type="spellStart"/>
            <w:r w:rsidRPr="00D56CAC">
              <w:rPr>
                <w:szCs w:val="28"/>
                <w:lang w:val="es-ES"/>
              </w:rPr>
              <w:t>thầu</w:t>
            </w:r>
            <w:proofErr w:type="spellEnd"/>
            <w:r w:rsidRPr="00AF3944">
              <w:rPr>
                <w:szCs w:val="28"/>
                <w:lang w:val="nl-NL"/>
              </w:rPr>
              <w:t xml:space="preserve"> </w:t>
            </w:r>
            <w:proofErr w:type="spellStart"/>
            <w:r w:rsidRPr="006858A3">
              <w:rPr>
                <w:szCs w:val="28"/>
                <w:lang w:val="es-ES"/>
              </w:rPr>
              <w:t>hết</w:t>
            </w:r>
            <w:proofErr w:type="spellEnd"/>
            <w:r w:rsidRPr="006858A3">
              <w:rPr>
                <w:szCs w:val="28"/>
                <w:lang w:val="es-ES"/>
              </w:rPr>
              <w:t xml:space="preserve"> </w:t>
            </w:r>
            <w:proofErr w:type="spellStart"/>
            <w:r w:rsidRPr="006858A3">
              <w:rPr>
                <w:szCs w:val="28"/>
                <w:lang w:val="es-ES"/>
              </w:rPr>
              <w:t>hiệu</w:t>
            </w:r>
            <w:proofErr w:type="spellEnd"/>
            <w:r w:rsidRPr="006858A3">
              <w:rPr>
                <w:szCs w:val="28"/>
                <w:lang w:val="es-ES"/>
              </w:rPr>
              <w:t xml:space="preserve"> </w:t>
            </w:r>
            <w:proofErr w:type="spellStart"/>
            <w:r w:rsidRPr="006858A3">
              <w:rPr>
                <w:szCs w:val="28"/>
                <w:lang w:val="es-ES"/>
              </w:rPr>
              <w:t>lực</w:t>
            </w:r>
            <w:proofErr w:type="spellEnd"/>
            <w:r w:rsidRPr="006858A3">
              <w:rPr>
                <w:szCs w:val="28"/>
                <w:lang w:val="es-ES"/>
              </w:rPr>
              <w:t xml:space="preserve"> </w:t>
            </w:r>
            <w:proofErr w:type="spellStart"/>
            <w:r w:rsidRPr="006858A3">
              <w:rPr>
                <w:szCs w:val="28"/>
                <w:lang w:val="es-ES"/>
              </w:rPr>
              <w:t>thi</w:t>
            </w:r>
            <w:proofErr w:type="spellEnd"/>
            <w:r w:rsidRPr="006858A3">
              <w:rPr>
                <w:szCs w:val="28"/>
                <w:lang w:val="es-ES"/>
              </w:rPr>
              <w:t xml:space="preserve"> </w:t>
            </w:r>
            <w:proofErr w:type="spellStart"/>
            <w:r w:rsidRPr="006858A3">
              <w:rPr>
                <w:szCs w:val="28"/>
                <w:lang w:val="es-ES"/>
              </w:rPr>
              <w:t>hành</w:t>
            </w:r>
            <w:proofErr w:type="spellEnd"/>
            <w:r w:rsidRPr="006858A3">
              <w:rPr>
                <w:szCs w:val="28"/>
                <w:lang w:val="es-ES"/>
              </w:rPr>
              <w:t xml:space="preserve"> </w:t>
            </w:r>
            <w:proofErr w:type="spellStart"/>
            <w:r w:rsidRPr="006858A3">
              <w:rPr>
                <w:szCs w:val="28"/>
                <w:lang w:val="es-ES"/>
              </w:rPr>
              <w:t>kể</w:t>
            </w:r>
            <w:proofErr w:type="spellEnd"/>
            <w:r w:rsidRPr="006858A3">
              <w:rPr>
                <w:szCs w:val="28"/>
                <w:lang w:val="es-ES"/>
              </w:rPr>
              <w:t xml:space="preserve"> </w:t>
            </w:r>
            <w:proofErr w:type="spellStart"/>
            <w:r w:rsidRPr="006858A3">
              <w:rPr>
                <w:szCs w:val="28"/>
                <w:lang w:val="es-ES"/>
              </w:rPr>
              <w:t>từ</w:t>
            </w:r>
            <w:proofErr w:type="spellEnd"/>
            <w:r w:rsidRPr="006858A3">
              <w:rPr>
                <w:szCs w:val="28"/>
                <w:lang w:val="es-ES"/>
              </w:rPr>
              <w:t xml:space="preserve"> </w:t>
            </w:r>
            <w:proofErr w:type="spellStart"/>
            <w:r w:rsidRPr="006858A3">
              <w:rPr>
                <w:szCs w:val="28"/>
                <w:lang w:val="es-ES"/>
              </w:rPr>
              <w:t>ngày</w:t>
            </w:r>
            <w:proofErr w:type="spellEnd"/>
            <w:r w:rsidRPr="006858A3">
              <w:rPr>
                <w:szCs w:val="28"/>
                <w:lang w:val="es-ES"/>
              </w:rPr>
              <w:t xml:space="preserve"> </w:t>
            </w:r>
            <w:r w:rsidRPr="006B7768">
              <w:rPr>
                <w:szCs w:val="28"/>
                <w:lang w:val="nl-NL"/>
              </w:rPr>
              <w:t>Nghị định số 214/2025/NĐ-CP ngày 04/8/2025</w:t>
            </w:r>
            <w:r>
              <w:rPr>
                <w:szCs w:val="28"/>
                <w:lang w:val="nl-NL"/>
              </w:rPr>
              <w:t xml:space="preserve"> </w:t>
            </w:r>
            <w:proofErr w:type="spellStart"/>
            <w:r w:rsidRPr="006858A3">
              <w:rPr>
                <w:szCs w:val="28"/>
                <w:lang w:val="es-ES"/>
              </w:rPr>
              <w:t>có</w:t>
            </w:r>
            <w:proofErr w:type="spellEnd"/>
            <w:r w:rsidRPr="006858A3">
              <w:rPr>
                <w:szCs w:val="28"/>
                <w:lang w:val="es-ES"/>
              </w:rPr>
              <w:t xml:space="preserve"> </w:t>
            </w:r>
            <w:proofErr w:type="spellStart"/>
            <w:r w:rsidRPr="006858A3">
              <w:rPr>
                <w:szCs w:val="28"/>
                <w:lang w:val="es-ES"/>
              </w:rPr>
              <w:t>hiệu</w:t>
            </w:r>
            <w:proofErr w:type="spellEnd"/>
            <w:r w:rsidRPr="006858A3">
              <w:rPr>
                <w:szCs w:val="28"/>
                <w:lang w:val="es-ES"/>
              </w:rPr>
              <w:t xml:space="preserve"> </w:t>
            </w:r>
            <w:proofErr w:type="spellStart"/>
            <w:r w:rsidRPr="006858A3">
              <w:rPr>
                <w:szCs w:val="28"/>
                <w:lang w:val="es-ES"/>
              </w:rPr>
              <w:t>lực</w:t>
            </w:r>
            <w:proofErr w:type="spellEnd"/>
            <w:r>
              <w:rPr>
                <w:szCs w:val="28"/>
                <w:lang w:val="es-ES"/>
              </w:rPr>
              <w:t xml:space="preserve"> </w:t>
            </w:r>
            <w:proofErr w:type="spellStart"/>
            <w:r>
              <w:rPr>
                <w:szCs w:val="28"/>
                <w:lang w:val="es-ES"/>
              </w:rPr>
              <w:t>thi</w:t>
            </w:r>
            <w:proofErr w:type="spellEnd"/>
            <w:r>
              <w:rPr>
                <w:szCs w:val="28"/>
                <w:lang w:val="es-ES"/>
              </w:rPr>
              <w:t xml:space="preserve"> </w:t>
            </w:r>
            <w:proofErr w:type="spellStart"/>
            <w:r>
              <w:rPr>
                <w:szCs w:val="28"/>
                <w:lang w:val="es-ES"/>
              </w:rPr>
              <w:t>hành</w:t>
            </w:r>
            <w:proofErr w:type="spellEnd"/>
            <w:r>
              <w:rPr>
                <w:szCs w:val="28"/>
                <w:lang w:val="es-ES"/>
              </w:rPr>
              <w:t>.</w:t>
            </w:r>
          </w:p>
          <w:p w14:paraId="01E05AB1" w14:textId="77777777" w:rsidR="00FC0632" w:rsidRDefault="0072220F" w:rsidP="0072220F">
            <w:pPr>
              <w:spacing w:before="80" w:after="80"/>
              <w:jc w:val="both"/>
              <w:rPr>
                <w:spacing w:val="-2"/>
                <w:szCs w:val="28"/>
                <w:lang w:val="nl-NL"/>
              </w:rPr>
            </w:pPr>
            <w:proofErr w:type="spellStart"/>
            <w:r>
              <w:rPr>
                <w:szCs w:val="28"/>
                <w:lang w:val="es-ES"/>
              </w:rPr>
              <w:t>Đồng</w:t>
            </w:r>
            <w:proofErr w:type="spellEnd"/>
            <w:r>
              <w:rPr>
                <w:szCs w:val="28"/>
                <w:lang w:val="es-ES"/>
              </w:rPr>
              <w:t xml:space="preserve"> </w:t>
            </w:r>
            <w:proofErr w:type="spellStart"/>
            <w:r>
              <w:rPr>
                <w:szCs w:val="28"/>
                <w:lang w:val="es-ES"/>
              </w:rPr>
              <w:t>thời</w:t>
            </w:r>
            <w:proofErr w:type="spellEnd"/>
            <w:r>
              <w:rPr>
                <w:szCs w:val="28"/>
                <w:lang w:val="es-ES"/>
              </w:rPr>
              <w:t xml:space="preserve">, </w:t>
            </w:r>
            <w:r w:rsidR="00FC0632">
              <w:rPr>
                <w:spacing w:val="-2"/>
                <w:szCs w:val="28"/>
                <w:lang w:val="nl-NL"/>
              </w:rPr>
              <w:t>t</w:t>
            </w:r>
            <w:r w:rsidRPr="00F81443">
              <w:rPr>
                <w:spacing w:val="-2"/>
                <w:szCs w:val="28"/>
                <w:lang w:val="nl-NL"/>
              </w:rPr>
              <w:t xml:space="preserve">ại khoản 24 Điều 4, khoản 2 Điều 77 Luật Đấu thầu số 22/2023/QH15 quy định: </w:t>
            </w:r>
            <w:r>
              <w:rPr>
                <w:spacing w:val="-2"/>
                <w:szCs w:val="28"/>
                <w:lang w:val="nl-NL"/>
              </w:rPr>
              <w:t>“</w:t>
            </w:r>
            <w:r w:rsidRPr="006056BF">
              <w:rPr>
                <w:i/>
                <w:iCs/>
                <w:spacing w:val="-2"/>
                <w:szCs w:val="28"/>
                <w:lang w:val="nl-NL"/>
              </w:rPr>
              <w:t>Người có thẩm quyền là người quyết định việc mua sắm theo quy định của pháp luật, đồng thời là người có trách nhiệm phê duyệt kế hoạch lựa chọn nhà thầu đối với dự toán mua sắm</w:t>
            </w:r>
            <w:r>
              <w:rPr>
                <w:spacing w:val="-2"/>
                <w:szCs w:val="28"/>
                <w:lang w:val="nl-NL"/>
              </w:rPr>
              <w:t>”</w:t>
            </w:r>
          </w:p>
          <w:p w14:paraId="7439CEC7" w14:textId="0A11DEA6" w:rsidR="0072220F" w:rsidRPr="00FC0632" w:rsidRDefault="00FC0632" w:rsidP="0072220F">
            <w:pPr>
              <w:spacing w:before="80" w:after="80"/>
              <w:jc w:val="both"/>
              <w:rPr>
                <w:spacing w:val="-2"/>
                <w:szCs w:val="28"/>
                <w:lang w:val="nl-NL"/>
              </w:rPr>
            </w:pPr>
            <w:r>
              <w:rPr>
                <w:szCs w:val="28"/>
                <w:lang w:val="nl-NL"/>
              </w:rPr>
              <w:lastRenderedPageBreak/>
              <w:t>T</w:t>
            </w:r>
            <w:r w:rsidR="0072220F" w:rsidRPr="00910C6B">
              <w:rPr>
                <w:szCs w:val="28"/>
                <w:lang w:val="nl-NL"/>
              </w:rPr>
              <w:t>ại điểm d khoản 3 và điểm a khoản 38 Điều 1, sửa đổi khoản 24 Điều 4 và điểm a khoản 1 Điều 78 Luật Đấu thầu số 22/2023/QH15 quy định như sau:</w:t>
            </w:r>
          </w:p>
          <w:p w14:paraId="68BEA2E0" w14:textId="77777777" w:rsidR="0072220F" w:rsidRPr="00326FB9" w:rsidRDefault="0072220F" w:rsidP="0072220F">
            <w:pPr>
              <w:spacing w:before="80" w:after="80"/>
              <w:jc w:val="both"/>
              <w:rPr>
                <w:szCs w:val="28"/>
                <w:lang w:val="nl-NL"/>
              </w:rPr>
            </w:pPr>
            <w:r w:rsidRPr="00326FB9">
              <w:rPr>
                <w:szCs w:val="28"/>
                <w:lang w:val="nl-NL"/>
              </w:rPr>
              <w:t>“Điều 1. Sửa đổi, bổ sung một số điều của Luật Đấu thầu</w:t>
            </w:r>
          </w:p>
          <w:p w14:paraId="747B4B81" w14:textId="77777777" w:rsidR="0072220F" w:rsidRPr="00326FB9" w:rsidRDefault="0072220F" w:rsidP="0072220F">
            <w:pPr>
              <w:spacing w:before="80" w:after="80"/>
              <w:jc w:val="both"/>
              <w:rPr>
                <w:szCs w:val="28"/>
                <w:lang w:val="nl-NL"/>
              </w:rPr>
            </w:pPr>
            <w:r w:rsidRPr="00326FB9">
              <w:rPr>
                <w:szCs w:val="28"/>
                <w:lang w:val="nl-NL"/>
              </w:rPr>
              <w:t>3. Sửa đổi, bổ sung một số khoản của Điều 4 như sau:</w:t>
            </w:r>
          </w:p>
          <w:p w14:paraId="390C95CA" w14:textId="77777777" w:rsidR="0072220F" w:rsidRPr="00326FB9" w:rsidRDefault="0072220F" w:rsidP="0072220F">
            <w:pPr>
              <w:spacing w:before="80" w:after="80"/>
              <w:jc w:val="both"/>
              <w:rPr>
                <w:szCs w:val="28"/>
                <w:lang w:val="nl-NL"/>
              </w:rPr>
            </w:pPr>
            <w:r w:rsidRPr="00326FB9">
              <w:rPr>
                <w:szCs w:val="28"/>
                <w:lang w:val="nl-NL"/>
              </w:rPr>
              <w:t>d) Sửa đổi, bổ sung khoản 24 như sau:</w:t>
            </w:r>
          </w:p>
          <w:p w14:paraId="32DB3F06" w14:textId="77777777" w:rsidR="0072220F" w:rsidRPr="00326FB9" w:rsidRDefault="0072220F" w:rsidP="0072220F">
            <w:pPr>
              <w:spacing w:before="80" w:after="80"/>
              <w:jc w:val="both"/>
              <w:rPr>
                <w:szCs w:val="28"/>
                <w:lang w:val="nl-NL"/>
              </w:rPr>
            </w:pPr>
            <w:r w:rsidRPr="00326FB9">
              <w:rPr>
                <w:szCs w:val="28"/>
                <w:lang w:val="nl-NL"/>
              </w:rPr>
              <w:t xml:space="preserve">24. </w:t>
            </w:r>
            <w:r w:rsidRPr="00326FB9">
              <w:rPr>
                <w:i/>
                <w:iCs/>
                <w:szCs w:val="28"/>
                <w:lang w:val="nl-NL"/>
              </w:rPr>
              <w:t>Người có thẩm quyền</w:t>
            </w:r>
            <w:r w:rsidRPr="00326FB9">
              <w:rPr>
                <w:szCs w:val="28"/>
                <w:lang w:val="nl-NL"/>
              </w:rPr>
              <w:t xml:space="preserve"> là người quyết định đầu tư đối với dự án hoặc người đứng đầu cơ quan, đơn vị cấp trên trực tiếp của chủ đầu tư đối với dự toán mua sắm theo quy định của pháp luật. Trường hợp lựa chọn nhà đầu tư, người có thẩm quyền là người đứng đầu cơ quan có thẩm quyền chấp thuận chủ trương đầu tư theo quy định của pháp luật về đầu tư hoặc cơ quan có thẩm quyền quyết định tổ chức đấu thầu lựa chọn nhà đầu tư.</w:t>
            </w:r>
          </w:p>
          <w:p w14:paraId="200D9E73" w14:textId="77777777" w:rsidR="0072220F" w:rsidRPr="00326FB9" w:rsidRDefault="0072220F" w:rsidP="0072220F">
            <w:pPr>
              <w:spacing w:before="80" w:after="80"/>
              <w:jc w:val="both"/>
              <w:rPr>
                <w:szCs w:val="28"/>
                <w:lang w:val="nl-NL"/>
              </w:rPr>
            </w:pPr>
            <w:r w:rsidRPr="00326FB9">
              <w:rPr>
                <w:szCs w:val="28"/>
                <w:lang w:val="nl-NL"/>
              </w:rPr>
              <w:t>38. Sửa đổi bổ sung một số điểm, khoản của Điều 78 như sau:</w:t>
            </w:r>
          </w:p>
          <w:p w14:paraId="45847061" w14:textId="77777777" w:rsidR="0072220F" w:rsidRPr="00326FB9" w:rsidRDefault="0072220F" w:rsidP="0072220F">
            <w:pPr>
              <w:spacing w:before="80" w:after="80"/>
              <w:jc w:val="both"/>
              <w:rPr>
                <w:szCs w:val="28"/>
                <w:lang w:val="nl-NL"/>
              </w:rPr>
            </w:pPr>
            <w:r w:rsidRPr="00326FB9">
              <w:rPr>
                <w:szCs w:val="28"/>
                <w:lang w:val="nl-NL"/>
              </w:rPr>
              <w:t>a) Sửa đổi, bổ sung điểm a khoản 1 như sau</w:t>
            </w:r>
          </w:p>
          <w:p w14:paraId="04D80179" w14:textId="77777777" w:rsidR="0072220F" w:rsidRPr="00326FB9" w:rsidRDefault="0072220F" w:rsidP="0072220F">
            <w:pPr>
              <w:spacing w:before="80" w:after="80"/>
              <w:jc w:val="both"/>
              <w:rPr>
                <w:szCs w:val="28"/>
                <w:lang w:val="nl-NL"/>
              </w:rPr>
            </w:pPr>
            <w:r w:rsidRPr="00326FB9">
              <w:rPr>
                <w:szCs w:val="28"/>
                <w:lang w:val="nl-NL"/>
              </w:rPr>
              <w:t>“a) Kế hoạch lựa chọn nhà thầu</w:t>
            </w:r>
          </w:p>
          <w:p w14:paraId="6DBD3654" w14:textId="77777777" w:rsidR="0072220F" w:rsidRPr="00326FB9" w:rsidRDefault="0072220F" w:rsidP="0072220F">
            <w:pPr>
              <w:spacing w:before="80" w:after="80"/>
              <w:jc w:val="both"/>
              <w:rPr>
                <w:szCs w:val="28"/>
                <w:lang w:val="nl-NL"/>
              </w:rPr>
            </w:pPr>
            <w:r w:rsidRPr="00326FB9">
              <w:rPr>
                <w:szCs w:val="28"/>
                <w:lang w:val="nl-NL"/>
              </w:rPr>
              <w:t xml:space="preserve">Căn cứ quy định nêu trên, không giao người có thẩm quyền quyết định việc mua sắm và phê duyệt kế hoạch lựa chọn nhà thầu, mà giao chủ đầu tư có trách nhiệm phê duyệt kế hoạch lựa chọn nhà thầu. </w:t>
            </w:r>
          </w:p>
          <w:p w14:paraId="7CF7E06B" w14:textId="712D7C1A" w:rsidR="00FC0632" w:rsidRPr="0003397F" w:rsidRDefault="00FC0632" w:rsidP="0072220F">
            <w:pPr>
              <w:spacing w:before="80" w:after="80"/>
              <w:jc w:val="both"/>
              <w:rPr>
                <w:szCs w:val="28"/>
                <w:lang w:val="es-ES"/>
              </w:rPr>
            </w:pPr>
            <w:proofErr w:type="spellStart"/>
            <w:r>
              <w:rPr>
                <w:szCs w:val="28"/>
                <w:lang w:val="es-ES"/>
              </w:rPr>
              <w:t>Tại</w:t>
            </w:r>
            <w:proofErr w:type="spellEnd"/>
            <w:r w:rsidR="0072220F" w:rsidRPr="00BA0650">
              <w:rPr>
                <w:szCs w:val="28"/>
                <w:lang w:val="es-ES"/>
              </w:rPr>
              <w:t xml:space="preserve"> </w:t>
            </w:r>
            <w:proofErr w:type="spellStart"/>
            <w:r w:rsidR="0072220F" w:rsidRPr="00BA0650">
              <w:rPr>
                <w:szCs w:val="28"/>
                <w:lang w:val="es-ES"/>
              </w:rPr>
              <w:t>khoản</w:t>
            </w:r>
            <w:proofErr w:type="spellEnd"/>
            <w:r w:rsidR="0072220F" w:rsidRPr="00BA0650">
              <w:rPr>
                <w:szCs w:val="28"/>
                <w:lang w:val="es-ES"/>
              </w:rPr>
              <w:t xml:space="preserve"> 1 </w:t>
            </w:r>
            <w:proofErr w:type="spellStart"/>
            <w:r w:rsidR="0072220F" w:rsidRPr="00BA0650">
              <w:rPr>
                <w:szCs w:val="28"/>
                <w:lang w:val="es-ES"/>
              </w:rPr>
              <w:t>Điều</w:t>
            </w:r>
            <w:proofErr w:type="spellEnd"/>
            <w:r w:rsidR="0072220F" w:rsidRPr="00BA0650">
              <w:rPr>
                <w:szCs w:val="28"/>
                <w:lang w:val="es-ES"/>
              </w:rPr>
              <w:t xml:space="preserve"> 93 </w:t>
            </w:r>
            <w:proofErr w:type="spellStart"/>
            <w:r w:rsidR="0072220F" w:rsidRPr="00BA0650">
              <w:rPr>
                <w:szCs w:val="28"/>
                <w:lang w:val="es-ES"/>
              </w:rPr>
              <w:t>Mục</w:t>
            </w:r>
            <w:proofErr w:type="spellEnd"/>
            <w:r w:rsidR="0072220F" w:rsidRPr="00BA0650">
              <w:rPr>
                <w:szCs w:val="28"/>
                <w:lang w:val="es-ES"/>
              </w:rPr>
              <w:t xml:space="preserve"> 2 (Mua </w:t>
            </w:r>
            <w:proofErr w:type="spellStart"/>
            <w:r w:rsidR="0072220F" w:rsidRPr="00BA0650">
              <w:rPr>
                <w:szCs w:val="28"/>
                <w:lang w:val="es-ES"/>
              </w:rPr>
              <w:t>sắm</w:t>
            </w:r>
            <w:proofErr w:type="spellEnd"/>
            <w:r w:rsidR="0072220F" w:rsidRPr="00BA0650">
              <w:rPr>
                <w:szCs w:val="28"/>
                <w:lang w:val="es-ES"/>
              </w:rPr>
              <w:t xml:space="preserve"> </w:t>
            </w:r>
            <w:proofErr w:type="spellStart"/>
            <w:r w:rsidR="0072220F" w:rsidRPr="00BA0650">
              <w:rPr>
                <w:szCs w:val="28"/>
                <w:lang w:val="es-ES"/>
              </w:rPr>
              <w:t>thuộc</w:t>
            </w:r>
            <w:proofErr w:type="spellEnd"/>
            <w:r w:rsidR="0072220F" w:rsidRPr="00BA0650">
              <w:rPr>
                <w:szCs w:val="28"/>
                <w:lang w:val="es-ES"/>
              </w:rPr>
              <w:t xml:space="preserve"> </w:t>
            </w:r>
            <w:proofErr w:type="spellStart"/>
            <w:r w:rsidR="0072220F" w:rsidRPr="00BA0650">
              <w:rPr>
                <w:szCs w:val="28"/>
                <w:lang w:val="es-ES"/>
              </w:rPr>
              <w:t>dự</w:t>
            </w:r>
            <w:proofErr w:type="spellEnd"/>
            <w:r w:rsidR="0072220F" w:rsidRPr="00BA0650">
              <w:rPr>
                <w:szCs w:val="28"/>
                <w:lang w:val="es-ES"/>
              </w:rPr>
              <w:t xml:space="preserve"> </w:t>
            </w:r>
            <w:proofErr w:type="spellStart"/>
            <w:r w:rsidR="0072220F" w:rsidRPr="00BA0650">
              <w:rPr>
                <w:szCs w:val="28"/>
                <w:lang w:val="es-ES"/>
              </w:rPr>
              <w:t>toán</w:t>
            </w:r>
            <w:proofErr w:type="spellEnd"/>
            <w:r w:rsidR="0072220F" w:rsidRPr="00BA0650">
              <w:rPr>
                <w:szCs w:val="28"/>
                <w:lang w:val="es-ES"/>
              </w:rPr>
              <w:t xml:space="preserve"> mua </w:t>
            </w:r>
            <w:proofErr w:type="spellStart"/>
            <w:r w:rsidR="0072220F" w:rsidRPr="00BA0650">
              <w:rPr>
                <w:szCs w:val="28"/>
                <w:lang w:val="es-ES"/>
              </w:rPr>
              <w:t>sắm</w:t>
            </w:r>
            <w:proofErr w:type="spellEnd"/>
            <w:r w:rsidR="0072220F" w:rsidRPr="00BA0650">
              <w:rPr>
                <w:szCs w:val="28"/>
                <w:lang w:val="es-ES"/>
              </w:rPr>
              <w:t>)</w:t>
            </w:r>
            <w:r w:rsidR="0072220F">
              <w:rPr>
                <w:szCs w:val="28"/>
                <w:lang w:val="es-ES"/>
              </w:rPr>
              <w:t xml:space="preserve">, </w:t>
            </w:r>
            <w:r w:rsidR="0072220F" w:rsidRPr="006B7768">
              <w:rPr>
                <w:szCs w:val="28"/>
                <w:lang w:val="nl-NL"/>
              </w:rPr>
              <w:t>Nghị định số 214/2025/NĐ-CP</w:t>
            </w:r>
            <w:r w:rsidR="0072220F">
              <w:rPr>
                <w:szCs w:val="28"/>
                <w:lang w:val="nl-NL"/>
              </w:rPr>
              <w:t xml:space="preserve"> của Chính phủ</w:t>
            </w:r>
            <w:r w:rsidR="0072220F">
              <w:rPr>
                <w:szCs w:val="28"/>
                <w:lang w:val="es-ES"/>
              </w:rPr>
              <w:t xml:space="preserve"> </w:t>
            </w:r>
            <w:proofErr w:type="spellStart"/>
            <w:r w:rsidR="0072220F" w:rsidRPr="00BA0650">
              <w:rPr>
                <w:szCs w:val="28"/>
                <w:lang w:val="es-ES"/>
              </w:rPr>
              <w:t>quy</w:t>
            </w:r>
            <w:proofErr w:type="spellEnd"/>
            <w:r w:rsidR="0072220F" w:rsidRPr="00BA0650">
              <w:rPr>
                <w:szCs w:val="28"/>
                <w:lang w:val="es-ES"/>
              </w:rPr>
              <w:t xml:space="preserve"> </w:t>
            </w:r>
            <w:proofErr w:type="spellStart"/>
            <w:r w:rsidR="0072220F" w:rsidRPr="00BA0650">
              <w:rPr>
                <w:szCs w:val="28"/>
                <w:lang w:val="es-ES"/>
              </w:rPr>
              <w:t>định</w:t>
            </w:r>
            <w:proofErr w:type="spellEnd"/>
            <w:r w:rsidR="0072220F" w:rsidRPr="00BA0650">
              <w:rPr>
                <w:szCs w:val="28"/>
                <w:lang w:val="es-ES"/>
              </w:rPr>
              <w:t>: “</w:t>
            </w:r>
            <w:proofErr w:type="spellStart"/>
            <w:r w:rsidR="0072220F" w:rsidRPr="00BA0650">
              <w:rPr>
                <w:i/>
                <w:iCs/>
                <w:szCs w:val="28"/>
                <w:lang w:val="es-ES"/>
              </w:rPr>
              <w:t>Việc</w:t>
            </w:r>
            <w:proofErr w:type="spellEnd"/>
            <w:r w:rsidR="0072220F" w:rsidRPr="00BA0650">
              <w:rPr>
                <w:i/>
                <w:iCs/>
                <w:szCs w:val="28"/>
                <w:lang w:val="es-ES"/>
              </w:rPr>
              <w:t xml:space="preserve"> </w:t>
            </w:r>
            <w:proofErr w:type="spellStart"/>
            <w:r w:rsidR="0072220F" w:rsidRPr="00BA0650">
              <w:rPr>
                <w:i/>
                <w:iCs/>
                <w:szCs w:val="28"/>
                <w:lang w:val="es-ES"/>
              </w:rPr>
              <w:t>lựa</w:t>
            </w:r>
            <w:proofErr w:type="spellEnd"/>
            <w:r w:rsidR="0072220F" w:rsidRPr="00BA0650">
              <w:rPr>
                <w:i/>
                <w:iCs/>
                <w:szCs w:val="28"/>
                <w:lang w:val="es-ES"/>
              </w:rPr>
              <w:t xml:space="preserve"> </w:t>
            </w:r>
            <w:proofErr w:type="spellStart"/>
            <w:r w:rsidR="0072220F" w:rsidRPr="00BA0650">
              <w:rPr>
                <w:i/>
                <w:iCs/>
                <w:szCs w:val="28"/>
                <w:lang w:val="es-ES"/>
              </w:rPr>
              <w:t>chọn</w:t>
            </w:r>
            <w:proofErr w:type="spellEnd"/>
            <w:r w:rsidR="0072220F" w:rsidRPr="00BA0650">
              <w:rPr>
                <w:i/>
                <w:iCs/>
                <w:szCs w:val="28"/>
                <w:lang w:val="es-ES"/>
              </w:rPr>
              <w:t xml:space="preserve"> </w:t>
            </w:r>
            <w:proofErr w:type="spellStart"/>
            <w:r w:rsidR="0072220F" w:rsidRPr="00BA0650">
              <w:rPr>
                <w:i/>
                <w:iCs/>
                <w:szCs w:val="28"/>
                <w:lang w:val="es-ES"/>
              </w:rPr>
              <w:t>nhà</w:t>
            </w:r>
            <w:proofErr w:type="spellEnd"/>
            <w:r w:rsidR="0072220F" w:rsidRPr="00BA0650">
              <w:rPr>
                <w:i/>
                <w:iCs/>
                <w:szCs w:val="28"/>
                <w:lang w:val="es-ES"/>
              </w:rPr>
              <w:t xml:space="preserve"> </w:t>
            </w:r>
            <w:proofErr w:type="spellStart"/>
            <w:r w:rsidR="0072220F" w:rsidRPr="00BA0650">
              <w:rPr>
                <w:i/>
                <w:iCs/>
                <w:szCs w:val="28"/>
                <w:lang w:val="es-ES"/>
              </w:rPr>
              <w:t>thầu</w:t>
            </w:r>
            <w:proofErr w:type="spellEnd"/>
            <w:r w:rsidR="0072220F" w:rsidRPr="00BA0650">
              <w:rPr>
                <w:i/>
                <w:iCs/>
                <w:szCs w:val="28"/>
                <w:lang w:val="es-ES"/>
              </w:rPr>
              <w:t xml:space="preserve"> </w:t>
            </w:r>
            <w:proofErr w:type="spellStart"/>
            <w:r w:rsidR="0072220F" w:rsidRPr="00BA0650">
              <w:rPr>
                <w:i/>
                <w:iCs/>
                <w:szCs w:val="28"/>
                <w:lang w:val="es-ES"/>
              </w:rPr>
              <w:t>thuộc</w:t>
            </w:r>
            <w:proofErr w:type="spellEnd"/>
            <w:r w:rsidR="0072220F" w:rsidRPr="00BA0650">
              <w:rPr>
                <w:i/>
                <w:iCs/>
                <w:szCs w:val="28"/>
                <w:lang w:val="es-ES"/>
              </w:rPr>
              <w:t xml:space="preserve"> </w:t>
            </w:r>
            <w:proofErr w:type="spellStart"/>
            <w:r w:rsidR="0072220F" w:rsidRPr="00BA0650">
              <w:rPr>
                <w:i/>
                <w:iCs/>
                <w:szCs w:val="28"/>
                <w:lang w:val="es-ES"/>
              </w:rPr>
              <w:t>dự</w:t>
            </w:r>
            <w:proofErr w:type="spellEnd"/>
            <w:r w:rsidR="0072220F" w:rsidRPr="00BA0650">
              <w:rPr>
                <w:i/>
                <w:iCs/>
                <w:szCs w:val="28"/>
                <w:lang w:val="es-ES"/>
              </w:rPr>
              <w:t xml:space="preserve"> </w:t>
            </w:r>
            <w:proofErr w:type="spellStart"/>
            <w:r w:rsidR="0072220F" w:rsidRPr="00BA0650">
              <w:rPr>
                <w:i/>
                <w:iCs/>
                <w:szCs w:val="28"/>
                <w:lang w:val="es-ES"/>
              </w:rPr>
              <w:t>toán</w:t>
            </w:r>
            <w:proofErr w:type="spellEnd"/>
            <w:r w:rsidR="0072220F" w:rsidRPr="00BA0650">
              <w:rPr>
                <w:i/>
                <w:iCs/>
                <w:szCs w:val="28"/>
                <w:lang w:val="es-ES"/>
              </w:rPr>
              <w:t xml:space="preserve"> mua </w:t>
            </w:r>
            <w:proofErr w:type="spellStart"/>
            <w:r w:rsidR="0072220F" w:rsidRPr="00BA0650">
              <w:rPr>
                <w:i/>
                <w:iCs/>
                <w:szCs w:val="28"/>
                <w:lang w:val="es-ES"/>
              </w:rPr>
              <w:t>sắm</w:t>
            </w:r>
            <w:proofErr w:type="spellEnd"/>
            <w:r w:rsidR="0072220F" w:rsidRPr="00BA0650">
              <w:rPr>
                <w:i/>
                <w:iCs/>
                <w:szCs w:val="28"/>
                <w:lang w:val="es-ES"/>
              </w:rPr>
              <w:t xml:space="preserve"> </w:t>
            </w:r>
            <w:proofErr w:type="spellStart"/>
            <w:r w:rsidR="0072220F" w:rsidRPr="00BA0650">
              <w:rPr>
                <w:i/>
                <w:iCs/>
                <w:szCs w:val="28"/>
                <w:lang w:val="es-ES"/>
              </w:rPr>
              <w:t>thực</w:t>
            </w:r>
            <w:proofErr w:type="spellEnd"/>
            <w:r w:rsidR="0072220F" w:rsidRPr="00BA0650">
              <w:rPr>
                <w:i/>
                <w:iCs/>
                <w:szCs w:val="28"/>
                <w:lang w:val="es-ES"/>
              </w:rPr>
              <w:t xml:space="preserve"> </w:t>
            </w:r>
            <w:proofErr w:type="spellStart"/>
            <w:r w:rsidR="0072220F" w:rsidRPr="00BA0650">
              <w:rPr>
                <w:i/>
                <w:iCs/>
                <w:szCs w:val="28"/>
                <w:lang w:val="es-ES"/>
              </w:rPr>
              <w:t>hiện</w:t>
            </w:r>
            <w:proofErr w:type="spellEnd"/>
            <w:r w:rsidR="0072220F" w:rsidRPr="00BA0650">
              <w:rPr>
                <w:i/>
                <w:iCs/>
                <w:szCs w:val="28"/>
                <w:lang w:val="es-ES"/>
              </w:rPr>
              <w:t xml:space="preserve"> </w:t>
            </w:r>
            <w:proofErr w:type="spellStart"/>
            <w:r w:rsidR="0072220F" w:rsidRPr="00BA0650">
              <w:rPr>
                <w:i/>
                <w:iCs/>
                <w:szCs w:val="28"/>
                <w:lang w:val="es-ES"/>
              </w:rPr>
              <w:t>theo</w:t>
            </w:r>
            <w:proofErr w:type="spellEnd"/>
            <w:r w:rsidR="0072220F" w:rsidRPr="00BA0650">
              <w:rPr>
                <w:i/>
                <w:iCs/>
                <w:szCs w:val="28"/>
                <w:lang w:val="es-ES"/>
              </w:rPr>
              <w:t xml:space="preserve"> </w:t>
            </w:r>
            <w:proofErr w:type="spellStart"/>
            <w:r w:rsidR="0072220F" w:rsidRPr="00BA0650">
              <w:rPr>
                <w:i/>
                <w:iCs/>
                <w:szCs w:val="28"/>
                <w:lang w:val="es-ES"/>
              </w:rPr>
              <w:t>quy</w:t>
            </w:r>
            <w:proofErr w:type="spellEnd"/>
            <w:r w:rsidR="0072220F" w:rsidRPr="00BA0650">
              <w:rPr>
                <w:i/>
                <w:iCs/>
                <w:szCs w:val="28"/>
                <w:lang w:val="es-ES"/>
              </w:rPr>
              <w:t xml:space="preserve"> </w:t>
            </w:r>
            <w:proofErr w:type="spellStart"/>
            <w:r w:rsidR="0072220F" w:rsidRPr="00BA0650">
              <w:rPr>
                <w:i/>
                <w:iCs/>
                <w:szCs w:val="28"/>
                <w:lang w:val="es-ES"/>
              </w:rPr>
              <w:t>trình</w:t>
            </w:r>
            <w:proofErr w:type="spellEnd"/>
            <w:r w:rsidR="0072220F" w:rsidRPr="00BA0650">
              <w:rPr>
                <w:i/>
                <w:iCs/>
                <w:szCs w:val="28"/>
                <w:lang w:val="es-ES"/>
              </w:rPr>
              <w:t xml:space="preserve"> </w:t>
            </w:r>
            <w:proofErr w:type="spellStart"/>
            <w:r w:rsidR="0072220F" w:rsidRPr="00BA0650">
              <w:rPr>
                <w:i/>
                <w:iCs/>
                <w:szCs w:val="28"/>
                <w:lang w:val="es-ES"/>
              </w:rPr>
              <w:t>quy</w:t>
            </w:r>
            <w:proofErr w:type="spellEnd"/>
            <w:r w:rsidR="0072220F" w:rsidRPr="00BA0650">
              <w:rPr>
                <w:i/>
                <w:iCs/>
                <w:szCs w:val="28"/>
                <w:lang w:val="es-ES"/>
              </w:rPr>
              <w:t xml:space="preserve"> </w:t>
            </w:r>
            <w:proofErr w:type="spellStart"/>
            <w:r w:rsidR="0072220F" w:rsidRPr="00BA0650">
              <w:rPr>
                <w:i/>
                <w:iCs/>
                <w:szCs w:val="28"/>
                <w:lang w:val="es-ES"/>
              </w:rPr>
              <w:t>định</w:t>
            </w:r>
            <w:proofErr w:type="spellEnd"/>
            <w:r w:rsidR="0072220F" w:rsidRPr="00BA0650">
              <w:rPr>
                <w:i/>
                <w:iCs/>
                <w:szCs w:val="28"/>
                <w:lang w:val="es-ES"/>
              </w:rPr>
              <w:t xml:space="preserve"> </w:t>
            </w:r>
            <w:proofErr w:type="spellStart"/>
            <w:r w:rsidR="0072220F" w:rsidRPr="00BA0650">
              <w:rPr>
                <w:i/>
                <w:iCs/>
                <w:szCs w:val="28"/>
                <w:lang w:val="es-ES"/>
              </w:rPr>
              <w:t>tại</w:t>
            </w:r>
            <w:proofErr w:type="spellEnd"/>
            <w:r w:rsidR="0072220F" w:rsidRPr="00BA0650">
              <w:rPr>
                <w:i/>
                <w:iCs/>
                <w:szCs w:val="28"/>
                <w:lang w:val="es-ES"/>
              </w:rPr>
              <w:t xml:space="preserve"> </w:t>
            </w:r>
            <w:proofErr w:type="spellStart"/>
            <w:r w:rsidR="0072220F" w:rsidRPr="00BA0650">
              <w:rPr>
                <w:i/>
                <w:iCs/>
                <w:szCs w:val="28"/>
                <w:lang w:val="es-ES"/>
              </w:rPr>
              <w:t>các</w:t>
            </w:r>
            <w:proofErr w:type="spellEnd"/>
            <w:r w:rsidR="0072220F" w:rsidRPr="00BA0650">
              <w:rPr>
                <w:i/>
                <w:iCs/>
                <w:szCs w:val="28"/>
                <w:lang w:val="es-ES"/>
              </w:rPr>
              <w:t xml:space="preserve"> </w:t>
            </w:r>
            <w:proofErr w:type="spellStart"/>
            <w:r w:rsidR="0072220F" w:rsidRPr="00BA0650">
              <w:rPr>
                <w:i/>
                <w:iCs/>
                <w:szCs w:val="28"/>
                <w:lang w:val="es-ES"/>
              </w:rPr>
              <w:t>Chương</w:t>
            </w:r>
            <w:proofErr w:type="spellEnd"/>
            <w:r w:rsidR="0072220F" w:rsidRPr="00BA0650">
              <w:rPr>
                <w:i/>
                <w:iCs/>
                <w:szCs w:val="28"/>
                <w:lang w:val="es-ES"/>
              </w:rPr>
              <w:t xml:space="preserve"> I, II, III, IV, V, VI, VII </w:t>
            </w:r>
            <w:proofErr w:type="spellStart"/>
            <w:r w:rsidR="0072220F" w:rsidRPr="00BA0650">
              <w:rPr>
                <w:i/>
                <w:iCs/>
                <w:szCs w:val="28"/>
                <w:lang w:val="es-ES"/>
              </w:rPr>
              <w:t>và</w:t>
            </w:r>
            <w:proofErr w:type="spellEnd"/>
            <w:r w:rsidR="0072220F" w:rsidRPr="00BA0650">
              <w:rPr>
                <w:i/>
                <w:iCs/>
                <w:szCs w:val="28"/>
                <w:lang w:val="es-ES"/>
              </w:rPr>
              <w:t xml:space="preserve"> VIII </w:t>
            </w:r>
            <w:proofErr w:type="spellStart"/>
            <w:r w:rsidR="0072220F" w:rsidRPr="00BA0650">
              <w:rPr>
                <w:i/>
                <w:iCs/>
                <w:szCs w:val="28"/>
                <w:lang w:val="es-ES"/>
              </w:rPr>
              <w:t>của</w:t>
            </w:r>
            <w:proofErr w:type="spellEnd"/>
            <w:r w:rsidR="0072220F" w:rsidRPr="00BA0650">
              <w:rPr>
                <w:i/>
                <w:iCs/>
                <w:szCs w:val="28"/>
                <w:lang w:val="es-ES"/>
              </w:rPr>
              <w:t xml:space="preserve"> </w:t>
            </w:r>
            <w:proofErr w:type="spellStart"/>
            <w:r w:rsidR="0072220F" w:rsidRPr="00BA0650">
              <w:rPr>
                <w:i/>
                <w:iCs/>
                <w:szCs w:val="28"/>
                <w:lang w:val="es-ES"/>
              </w:rPr>
              <w:t>Nghị</w:t>
            </w:r>
            <w:proofErr w:type="spellEnd"/>
            <w:r w:rsidR="0072220F" w:rsidRPr="00BA0650">
              <w:rPr>
                <w:i/>
                <w:iCs/>
                <w:szCs w:val="28"/>
                <w:lang w:val="es-ES"/>
              </w:rPr>
              <w:t xml:space="preserve"> </w:t>
            </w:r>
            <w:proofErr w:type="spellStart"/>
            <w:r w:rsidR="0072220F" w:rsidRPr="00BA0650">
              <w:rPr>
                <w:i/>
                <w:iCs/>
                <w:szCs w:val="28"/>
                <w:lang w:val="es-ES"/>
              </w:rPr>
              <w:t>định</w:t>
            </w:r>
            <w:proofErr w:type="spellEnd"/>
            <w:r w:rsidR="0072220F" w:rsidRPr="00BA0650">
              <w:rPr>
                <w:i/>
                <w:iCs/>
                <w:szCs w:val="28"/>
                <w:lang w:val="es-ES"/>
              </w:rPr>
              <w:t xml:space="preserve"> </w:t>
            </w:r>
            <w:proofErr w:type="spellStart"/>
            <w:r w:rsidR="0072220F" w:rsidRPr="00BA0650">
              <w:rPr>
                <w:i/>
                <w:iCs/>
                <w:szCs w:val="28"/>
                <w:lang w:val="es-ES"/>
              </w:rPr>
              <w:t>này</w:t>
            </w:r>
            <w:proofErr w:type="spellEnd"/>
            <w:r w:rsidR="0072220F" w:rsidRPr="00BA0650">
              <w:rPr>
                <w:i/>
                <w:iCs/>
                <w:szCs w:val="28"/>
                <w:lang w:val="es-ES"/>
              </w:rPr>
              <w:t xml:space="preserve">, </w:t>
            </w:r>
            <w:proofErr w:type="spellStart"/>
            <w:r w:rsidR="0072220F" w:rsidRPr="00BA0650">
              <w:rPr>
                <w:i/>
                <w:iCs/>
                <w:szCs w:val="28"/>
                <w:lang w:val="es-ES"/>
              </w:rPr>
              <w:t>không</w:t>
            </w:r>
            <w:proofErr w:type="spellEnd"/>
            <w:r w:rsidR="0072220F" w:rsidRPr="00BA0650">
              <w:rPr>
                <w:i/>
                <w:iCs/>
                <w:szCs w:val="28"/>
                <w:lang w:val="es-ES"/>
              </w:rPr>
              <w:t xml:space="preserve"> </w:t>
            </w:r>
            <w:proofErr w:type="spellStart"/>
            <w:r w:rsidR="0072220F" w:rsidRPr="00BA0650">
              <w:rPr>
                <w:i/>
                <w:iCs/>
                <w:szCs w:val="28"/>
                <w:lang w:val="es-ES"/>
              </w:rPr>
              <w:t>phải</w:t>
            </w:r>
            <w:proofErr w:type="spellEnd"/>
            <w:r w:rsidR="0072220F" w:rsidRPr="00BA0650">
              <w:rPr>
                <w:i/>
                <w:iCs/>
                <w:szCs w:val="28"/>
                <w:lang w:val="es-ES"/>
              </w:rPr>
              <w:t xml:space="preserve"> </w:t>
            </w:r>
            <w:proofErr w:type="spellStart"/>
            <w:r w:rsidR="0072220F" w:rsidRPr="00BA0650">
              <w:rPr>
                <w:i/>
                <w:iCs/>
                <w:szCs w:val="28"/>
                <w:lang w:val="es-ES"/>
              </w:rPr>
              <w:t>trình</w:t>
            </w:r>
            <w:proofErr w:type="spellEnd"/>
            <w:r w:rsidR="0072220F" w:rsidRPr="00BA0650">
              <w:rPr>
                <w:i/>
                <w:iCs/>
                <w:szCs w:val="28"/>
                <w:lang w:val="es-ES"/>
              </w:rPr>
              <w:t xml:space="preserve">, </w:t>
            </w:r>
            <w:proofErr w:type="spellStart"/>
            <w:r w:rsidR="0072220F" w:rsidRPr="00BA0650">
              <w:rPr>
                <w:i/>
                <w:iCs/>
                <w:szCs w:val="28"/>
                <w:lang w:val="es-ES"/>
              </w:rPr>
              <w:t>phê</w:t>
            </w:r>
            <w:proofErr w:type="spellEnd"/>
            <w:r w:rsidR="0072220F" w:rsidRPr="00BA0650">
              <w:rPr>
                <w:i/>
                <w:iCs/>
                <w:szCs w:val="28"/>
                <w:lang w:val="es-ES"/>
              </w:rPr>
              <w:t xml:space="preserve"> </w:t>
            </w:r>
            <w:proofErr w:type="spellStart"/>
            <w:r w:rsidR="0072220F" w:rsidRPr="00BA0650">
              <w:rPr>
                <w:i/>
                <w:iCs/>
                <w:szCs w:val="28"/>
                <w:lang w:val="es-ES"/>
              </w:rPr>
              <w:t>duyệt</w:t>
            </w:r>
            <w:proofErr w:type="spellEnd"/>
            <w:r w:rsidR="0072220F" w:rsidRPr="00BA0650">
              <w:rPr>
                <w:i/>
                <w:iCs/>
                <w:szCs w:val="28"/>
                <w:lang w:val="es-ES"/>
              </w:rPr>
              <w:t xml:space="preserve"> </w:t>
            </w:r>
            <w:proofErr w:type="spellStart"/>
            <w:r w:rsidR="0072220F" w:rsidRPr="00BA0650">
              <w:rPr>
                <w:i/>
                <w:iCs/>
                <w:szCs w:val="28"/>
                <w:lang w:val="es-ES"/>
              </w:rPr>
              <w:t>quyết</w:t>
            </w:r>
            <w:proofErr w:type="spellEnd"/>
            <w:r w:rsidR="0072220F" w:rsidRPr="00BA0650">
              <w:rPr>
                <w:i/>
                <w:iCs/>
                <w:szCs w:val="28"/>
                <w:lang w:val="es-ES"/>
              </w:rPr>
              <w:t xml:space="preserve"> </w:t>
            </w:r>
            <w:proofErr w:type="spellStart"/>
            <w:r w:rsidR="0072220F" w:rsidRPr="00BA0650">
              <w:rPr>
                <w:i/>
                <w:iCs/>
                <w:szCs w:val="28"/>
                <w:lang w:val="es-ES"/>
              </w:rPr>
              <w:t>định</w:t>
            </w:r>
            <w:proofErr w:type="spellEnd"/>
            <w:r w:rsidR="0072220F" w:rsidRPr="00BA0650">
              <w:rPr>
                <w:i/>
                <w:iCs/>
                <w:szCs w:val="28"/>
                <w:lang w:val="es-ES"/>
              </w:rPr>
              <w:t xml:space="preserve"> mua </w:t>
            </w:r>
            <w:proofErr w:type="spellStart"/>
            <w:r w:rsidR="0072220F" w:rsidRPr="00BA0650">
              <w:rPr>
                <w:i/>
                <w:iCs/>
                <w:szCs w:val="28"/>
                <w:lang w:val="es-ES"/>
              </w:rPr>
              <w:t>sắm</w:t>
            </w:r>
            <w:proofErr w:type="spellEnd"/>
            <w:r w:rsidR="0072220F" w:rsidRPr="00BA0650">
              <w:rPr>
                <w:i/>
                <w:iCs/>
                <w:szCs w:val="28"/>
                <w:lang w:val="es-ES"/>
              </w:rPr>
              <w:t xml:space="preserve">.”, </w:t>
            </w:r>
            <w:proofErr w:type="spellStart"/>
            <w:r w:rsidR="0072220F" w:rsidRPr="00BA0650">
              <w:rPr>
                <w:i/>
                <w:iCs/>
                <w:szCs w:val="28"/>
                <w:lang w:val="es-ES"/>
              </w:rPr>
              <w:t>đồng</w:t>
            </w:r>
            <w:proofErr w:type="spellEnd"/>
            <w:r w:rsidR="0072220F" w:rsidRPr="00BA0650">
              <w:rPr>
                <w:i/>
                <w:iCs/>
                <w:szCs w:val="28"/>
                <w:lang w:val="es-ES"/>
              </w:rPr>
              <w:t xml:space="preserve"> </w:t>
            </w:r>
            <w:proofErr w:type="spellStart"/>
            <w:r w:rsidR="0072220F" w:rsidRPr="00BA0650">
              <w:rPr>
                <w:i/>
                <w:iCs/>
                <w:szCs w:val="28"/>
                <w:lang w:val="es-ES"/>
              </w:rPr>
              <w:t>thời</w:t>
            </w:r>
            <w:proofErr w:type="spellEnd"/>
            <w:r w:rsidR="0072220F" w:rsidRPr="00BA0650">
              <w:rPr>
                <w:i/>
                <w:iCs/>
                <w:szCs w:val="28"/>
                <w:lang w:val="es-ES"/>
              </w:rPr>
              <w:t xml:space="preserve">, </w:t>
            </w:r>
            <w:proofErr w:type="spellStart"/>
            <w:r w:rsidR="0072220F" w:rsidRPr="00BA0650">
              <w:rPr>
                <w:b/>
                <w:bCs/>
                <w:i/>
                <w:iCs/>
                <w:szCs w:val="28"/>
                <w:lang w:val="es-ES"/>
              </w:rPr>
              <w:t>không</w:t>
            </w:r>
            <w:proofErr w:type="spellEnd"/>
            <w:r w:rsidR="0072220F" w:rsidRPr="00BA0650">
              <w:rPr>
                <w:b/>
                <w:bCs/>
                <w:i/>
                <w:iCs/>
                <w:szCs w:val="28"/>
                <w:lang w:val="es-ES"/>
              </w:rPr>
              <w:t xml:space="preserve"> </w:t>
            </w:r>
            <w:proofErr w:type="spellStart"/>
            <w:r w:rsidR="0072220F" w:rsidRPr="00BA0650">
              <w:rPr>
                <w:b/>
                <w:bCs/>
                <w:i/>
                <w:iCs/>
                <w:szCs w:val="28"/>
                <w:lang w:val="es-ES"/>
              </w:rPr>
              <w:t>giao</w:t>
            </w:r>
            <w:proofErr w:type="spellEnd"/>
            <w:r w:rsidR="0072220F" w:rsidRPr="00BA0650">
              <w:rPr>
                <w:b/>
                <w:bCs/>
                <w:i/>
                <w:iCs/>
                <w:szCs w:val="28"/>
                <w:lang w:val="es-ES"/>
              </w:rPr>
              <w:t xml:space="preserve"> HĐND </w:t>
            </w:r>
            <w:proofErr w:type="spellStart"/>
            <w:r w:rsidR="0072220F" w:rsidRPr="00BA0650">
              <w:rPr>
                <w:b/>
                <w:bCs/>
                <w:i/>
                <w:iCs/>
                <w:szCs w:val="28"/>
                <w:lang w:val="es-ES"/>
              </w:rPr>
              <w:t>tỉnh</w:t>
            </w:r>
            <w:proofErr w:type="spellEnd"/>
            <w:r w:rsidR="0072220F" w:rsidRPr="00BA0650">
              <w:rPr>
                <w:i/>
                <w:iCs/>
                <w:szCs w:val="28"/>
                <w:lang w:val="es-ES"/>
              </w:rPr>
              <w:t xml:space="preserve"> </w:t>
            </w:r>
            <w:proofErr w:type="spellStart"/>
            <w:r w:rsidR="0072220F" w:rsidRPr="00BA0650">
              <w:rPr>
                <w:i/>
                <w:iCs/>
                <w:szCs w:val="28"/>
                <w:lang w:val="es-ES"/>
              </w:rPr>
              <w:t>quyết</w:t>
            </w:r>
            <w:proofErr w:type="spellEnd"/>
            <w:r w:rsidR="0072220F" w:rsidRPr="00BA0650">
              <w:rPr>
                <w:i/>
                <w:iCs/>
                <w:szCs w:val="28"/>
                <w:lang w:val="es-ES"/>
              </w:rPr>
              <w:t xml:space="preserve"> </w:t>
            </w:r>
            <w:proofErr w:type="spellStart"/>
            <w:r w:rsidR="0072220F" w:rsidRPr="00BA0650">
              <w:rPr>
                <w:i/>
                <w:iCs/>
                <w:szCs w:val="28"/>
                <w:lang w:val="es-ES"/>
              </w:rPr>
              <w:t>định</w:t>
            </w:r>
            <w:proofErr w:type="spellEnd"/>
            <w:r w:rsidR="0072220F" w:rsidRPr="00BA0650">
              <w:rPr>
                <w:i/>
                <w:iCs/>
                <w:szCs w:val="28"/>
                <w:lang w:val="es-ES"/>
              </w:rPr>
              <w:t xml:space="preserve"> </w:t>
            </w:r>
            <w:proofErr w:type="spellStart"/>
            <w:r w:rsidR="0072220F" w:rsidRPr="00BA0650">
              <w:rPr>
                <w:i/>
                <w:iCs/>
                <w:szCs w:val="28"/>
                <w:lang w:val="es-ES"/>
              </w:rPr>
              <w:t>hoặc</w:t>
            </w:r>
            <w:proofErr w:type="spellEnd"/>
            <w:r w:rsidR="0072220F" w:rsidRPr="00BA0650">
              <w:rPr>
                <w:i/>
                <w:iCs/>
                <w:szCs w:val="28"/>
                <w:lang w:val="es-ES"/>
              </w:rPr>
              <w:t xml:space="preserve"> </w:t>
            </w:r>
            <w:proofErr w:type="spellStart"/>
            <w:r w:rsidR="0072220F" w:rsidRPr="00BA0650">
              <w:rPr>
                <w:i/>
                <w:iCs/>
                <w:szCs w:val="28"/>
                <w:lang w:val="es-ES"/>
              </w:rPr>
              <w:t>quy</w:t>
            </w:r>
            <w:proofErr w:type="spellEnd"/>
            <w:r w:rsidR="0072220F" w:rsidRPr="00BA0650">
              <w:rPr>
                <w:i/>
                <w:iCs/>
                <w:szCs w:val="28"/>
                <w:lang w:val="es-ES"/>
              </w:rPr>
              <w:t xml:space="preserve"> </w:t>
            </w:r>
            <w:proofErr w:type="spellStart"/>
            <w:r w:rsidR="0072220F" w:rsidRPr="00BA0650">
              <w:rPr>
                <w:i/>
                <w:iCs/>
                <w:szCs w:val="28"/>
                <w:lang w:val="es-ES"/>
              </w:rPr>
              <w:t>định</w:t>
            </w:r>
            <w:proofErr w:type="spellEnd"/>
            <w:r w:rsidR="0072220F" w:rsidRPr="00BA0650">
              <w:rPr>
                <w:i/>
                <w:iCs/>
                <w:szCs w:val="28"/>
                <w:lang w:val="es-ES"/>
              </w:rPr>
              <w:t xml:space="preserve"> </w:t>
            </w:r>
            <w:proofErr w:type="spellStart"/>
            <w:r w:rsidR="0072220F" w:rsidRPr="00BA0650">
              <w:rPr>
                <w:i/>
                <w:iCs/>
                <w:szCs w:val="28"/>
                <w:lang w:val="es-ES"/>
              </w:rPr>
              <w:t>thẩm</w:t>
            </w:r>
            <w:proofErr w:type="spellEnd"/>
            <w:r w:rsidR="0072220F" w:rsidRPr="00BA0650">
              <w:rPr>
                <w:i/>
                <w:iCs/>
                <w:szCs w:val="28"/>
                <w:lang w:val="es-ES"/>
              </w:rPr>
              <w:t xml:space="preserve"> </w:t>
            </w:r>
            <w:proofErr w:type="spellStart"/>
            <w:r w:rsidR="0072220F" w:rsidRPr="00BA0650">
              <w:rPr>
                <w:i/>
                <w:iCs/>
                <w:szCs w:val="28"/>
                <w:lang w:val="es-ES"/>
              </w:rPr>
              <w:t>quyền</w:t>
            </w:r>
            <w:proofErr w:type="spellEnd"/>
            <w:r w:rsidR="0072220F" w:rsidRPr="00BA0650">
              <w:rPr>
                <w:i/>
                <w:iCs/>
                <w:szCs w:val="28"/>
                <w:lang w:val="es-ES"/>
              </w:rPr>
              <w:t xml:space="preserve"> </w:t>
            </w:r>
            <w:proofErr w:type="spellStart"/>
            <w:r w:rsidR="0072220F" w:rsidRPr="00BA0650">
              <w:rPr>
                <w:i/>
                <w:iCs/>
                <w:szCs w:val="28"/>
                <w:lang w:val="es-ES"/>
              </w:rPr>
              <w:t>quyết</w:t>
            </w:r>
            <w:proofErr w:type="spellEnd"/>
            <w:r w:rsidR="0072220F" w:rsidRPr="00BA0650">
              <w:rPr>
                <w:i/>
                <w:iCs/>
                <w:szCs w:val="28"/>
                <w:lang w:val="es-ES"/>
              </w:rPr>
              <w:t xml:space="preserve"> </w:t>
            </w:r>
            <w:proofErr w:type="spellStart"/>
            <w:r w:rsidR="0072220F" w:rsidRPr="00BA0650">
              <w:rPr>
                <w:i/>
                <w:iCs/>
                <w:szCs w:val="28"/>
                <w:lang w:val="es-ES"/>
              </w:rPr>
              <w:t>định</w:t>
            </w:r>
            <w:proofErr w:type="spellEnd"/>
            <w:r w:rsidR="0072220F" w:rsidRPr="00BA0650">
              <w:rPr>
                <w:i/>
                <w:iCs/>
                <w:szCs w:val="28"/>
                <w:lang w:val="es-ES"/>
              </w:rPr>
              <w:t xml:space="preserve"> </w:t>
            </w:r>
            <w:proofErr w:type="spellStart"/>
            <w:r w:rsidR="0072220F" w:rsidRPr="00BA0650">
              <w:rPr>
                <w:i/>
                <w:iCs/>
                <w:szCs w:val="28"/>
                <w:lang w:val="es-ES"/>
              </w:rPr>
              <w:t>việc</w:t>
            </w:r>
            <w:proofErr w:type="spellEnd"/>
            <w:r w:rsidR="0072220F" w:rsidRPr="00BA0650">
              <w:rPr>
                <w:i/>
                <w:iCs/>
                <w:szCs w:val="28"/>
                <w:lang w:val="es-ES"/>
              </w:rPr>
              <w:t xml:space="preserve"> mua </w:t>
            </w:r>
            <w:proofErr w:type="spellStart"/>
            <w:r w:rsidR="0072220F" w:rsidRPr="00BA0650">
              <w:rPr>
                <w:i/>
                <w:iCs/>
                <w:szCs w:val="28"/>
                <w:lang w:val="es-ES"/>
              </w:rPr>
              <w:t>sắm</w:t>
            </w:r>
            <w:proofErr w:type="spellEnd"/>
            <w:r w:rsidR="0072220F" w:rsidRPr="00BA0650">
              <w:rPr>
                <w:i/>
                <w:iCs/>
                <w:szCs w:val="28"/>
                <w:lang w:val="es-ES"/>
              </w:rPr>
              <w:t xml:space="preserve"> </w:t>
            </w:r>
            <w:proofErr w:type="spellStart"/>
            <w:r w:rsidR="0072220F" w:rsidRPr="00BA0650">
              <w:rPr>
                <w:i/>
                <w:iCs/>
                <w:szCs w:val="28"/>
                <w:lang w:val="es-ES"/>
              </w:rPr>
              <w:t>hàng</w:t>
            </w:r>
            <w:proofErr w:type="spellEnd"/>
            <w:r w:rsidR="0072220F" w:rsidRPr="00BA0650">
              <w:rPr>
                <w:i/>
                <w:iCs/>
                <w:szCs w:val="28"/>
                <w:lang w:val="es-ES"/>
              </w:rPr>
              <w:t xml:space="preserve"> </w:t>
            </w:r>
            <w:proofErr w:type="spellStart"/>
            <w:r w:rsidR="0072220F" w:rsidRPr="00BA0650">
              <w:rPr>
                <w:i/>
                <w:iCs/>
                <w:szCs w:val="28"/>
                <w:lang w:val="es-ES"/>
              </w:rPr>
              <w:t>hóa</w:t>
            </w:r>
            <w:proofErr w:type="spellEnd"/>
            <w:r w:rsidR="0072220F" w:rsidRPr="00BA0650">
              <w:rPr>
                <w:i/>
                <w:iCs/>
                <w:szCs w:val="28"/>
                <w:lang w:val="es-ES"/>
              </w:rPr>
              <w:t xml:space="preserve"> </w:t>
            </w:r>
            <w:proofErr w:type="spellStart"/>
            <w:r w:rsidR="0072220F" w:rsidRPr="00BA0650">
              <w:rPr>
                <w:i/>
                <w:iCs/>
                <w:szCs w:val="28"/>
                <w:lang w:val="es-ES"/>
              </w:rPr>
              <w:t>dịch</w:t>
            </w:r>
            <w:proofErr w:type="spellEnd"/>
            <w:r w:rsidR="0072220F" w:rsidRPr="00BA0650">
              <w:rPr>
                <w:i/>
                <w:iCs/>
                <w:szCs w:val="28"/>
                <w:lang w:val="es-ES"/>
              </w:rPr>
              <w:t xml:space="preserve"> </w:t>
            </w:r>
            <w:proofErr w:type="spellStart"/>
            <w:r w:rsidR="0072220F" w:rsidRPr="00BA0650">
              <w:rPr>
                <w:i/>
                <w:iCs/>
                <w:szCs w:val="28"/>
                <w:lang w:val="es-ES"/>
              </w:rPr>
              <w:t>vụ</w:t>
            </w:r>
            <w:proofErr w:type="spellEnd"/>
            <w:r w:rsidR="0072220F">
              <w:rPr>
                <w:szCs w:val="28"/>
                <w:lang w:val="es-ES"/>
              </w:rPr>
              <w:t>”</w:t>
            </w:r>
            <w:r>
              <w:rPr>
                <w:szCs w:val="28"/>
                <w:lang w:val="es-ES"/>
              </w:rPr>
              <w:t>.</w:t>
            </w:r>
          </w:p>
        </w:tc>
      </w:tr>
      <w:tr w:rsidR="00D216FC" w:rsidRPr="005A3DD4" w14:paraId="23E86A18" w14:textId="77777777" w:rsidTr="0072220F">
        <w:trPr>
          <w:jc w:val="center"/>
        </w:trPr>
        <w:tc>
          <w:tcPr>
            <w:tcW w:w="4106" w:type="dxa"/>
          </w:tcPr>
          <w:p w14:paraId="640B44D3" w14:textId="77777777" w:rsidR="00D216FC" w:rsidRPr="00E25F4E" w:rsidRDefault="00D216FC" w:rsidP="00351494">
            <w:pPr>
              <w:spacing w:before="120"/>
              <w:jc w:val="both"/>
              <w:rPr>
                <w:b/>
                <w:lang w:val="vi-VN"/>
              </w:rPr>
            </w:pPr>
            <w:r w:rsidRPr="00E25F4E">
              <w:rPr>
                <w:b/>
                <w:lang w:val="vi-VN"/>
              </w:rPr>
              <w:lastRenderedPageBreak/>
              <w:t>Điều 2. Điều khoản thi hành</w:t>
            </w:r>
          </w:p>
          <w:p w14:paraId="0AA0463F" w14:textId="77777777" w:rsidR="00D216FC" w:rsidRPr="00C40439" w:rsidRDefault="00D216FC" w:rsidP="00351494">
            <w:pPr>
              <w:spacing w:before="120"/>
              <w:jc w:val="both"/>
              <w:rPr>
                <w:b/>
                <w:color w:val="000000"/>
                <w:szCs w:val="28"/>
                <w:shd w:val="clear" w:color="auto" w:fill="FFFFFF"/>
                <w:lang w:val="vi-VN"/>
              </w:rPr>
            </w:pPr>
          </w:p>
        </w:tc>
        <w:tc>
          <w:tcPr>
            <w:tcW w:w="4956" w:type="dxa"/>
          </w:tcPr>
          <w:p w14:paraId="41B3A5B2" w14:textId="45F9A863" w:rsidR="00D216FC" w:rsidRPr="00351494" w:rsidRDefault="00D216FC" w:rsidP="00351494">
            <w:pPr>
              <w:spacing w:before="120"/>
              <w:jc w:val="both"/>
              <w:rPr>
                <w:szCs w:val="28"/>
                <w:lang w:val="sv-SE"/>
              </w:rPr>
            </w:pPr>
            <w:r>
              <w:rPr>
                <w:szCs w:val="28"/>
                <w:lang w:val="sv-SE"/>
              </w:rPr>
              <w:t>Quy định về hiệu lực thi hành của Nghị quyết</w:t>
            </w:r>
          </w:p>
        </w:tc>
      </w:tr>
    </w:tbl>
    <w:p w14:paraId="3FB84447" w14:textId="15BDC8D1" w:rsidR="00840A5E" w:rsidRPr="00AB625D" w:rsidRDefault="00840A5E" w:rsidP="00351494">
      <w:pPr>
        <w:tabs>
          <w:tab w:val="left" w:pos="1134"/>
        </w:tabs>
        <w:spacing w:after="120" w:line="240" w:lineRule="auto"/>
        <w:ind w:right="369"/>
        <w:jc w:val="both"/>
        <w:rPr>
          <w:lang w:val="vi-VN"/>
        </w:rPr>
      </w:pPr>
    </w:p>
    <w:sectPr w:rsidR="00840A5E" w:rsidRPr="00AB625D" w:rsidSect="00621F0F">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F1D3" w14:textId="77777777" w:rsidR="00CA0918" w:rsidRDefault="00CA0918" w:rsidP="0092447B">
      <w:pPr>
        <w:spacing w:after="0" w:line="240" w:lineRule="auto"/>
      </w:pPr>
      <w:r>
        <w:separator/>
      </w:r>
    </w:p>
  </w:endnote>
  <w:endnote w:type="continuationSeparator" w:id="0">
    <w:p w14:paraId="47E7B954" w14:textId="77777777" w:rsidR="00CA0918" w:rsidRDefault="00CA0918" w:rsidP="0092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57D6" w14:textId="77777777" w:rsidR="00CA0918" w:rsidRDefault="00CA0918" w:rsidP="0092447B">
      <w:pPr>
        <w:spacing w:after="0" w:line="240" w:lineRule="auto"/>
      </w:pPr>
      <w:r>
        <w:separator/>
      </w:r>
    </w:p>
  </w:footnote>
  <w:footnote w:type="continuationSeparator" w:id="0">
    <w:p w14:paraId="216A3422" w14:textId="77777777" w:rsidR="00CA0918" w:rsidRDefault="00CA0918" w:rsidP="00924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540868"/>
      <w:docPartObj>
        <w:docPartGallery w:val="Page Numbers (Top of Page)"/>
        <w:docPartUnique/>
      </w:docPartObj>
    </w:sdtPr>
    <w:sdtEndPr>
      <w:rPr>
        <w:noProof/>
      </w:rPr>
    </w:sdtEndPr>
    <w:sdtContent>
      <w:p w14:paraId="21C6C392" w14:textId="5D3AA43F" w:rsidR="0092447B" w:rsidRDefault="0092447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CE15E" w14:textId="77777777" w:rsidR="0092447B" w:rsidRDefault="009244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14"/>
    <w:rsid w:val="0000130C"/>
    <w:rsid w:val="00004ED8"/>
    <w:rsid w:val="00010500"/>
    <w:rsid w:val="0003397F"/>
    <w:rsid w:val="00036DF1"/>
    <w:rsid w:val="000417B1"/>
    <w:rsid w:val="00086B8D"/>
    <w:rsid w:val="000A2BF3"/>
    <w:rsid w:val="000C3C4D"/>
    <w:rsid w:val="000F6EEE"/>
    <w:rsid w:val="001111AC"/>
    <w:rsid w:val="00113336"/>
    <w:rsid w:val="00120C0A"/>
    <w:rsid w:val="001218EC"/>
    <w:rsid w:val="00126EB9"/>
    <w:rsid w:val="0013423B"/>
    <w:rsid w:val="00135A81"/>
    <w:rsid w:val="00145026"/>
    <w:rsid w:val="00164ADD"/>
    <w:rsid w:val="00184AD2"/>
    <w:rsid w:val="001A489F"/>
    <w:rsid w:val="001B18A2"/>
    <w:rsid w:val="001B3F5B"/>
    <w:rsid w:val="001B5207"/>
    <w:rsid w:val="001C7B08"/>
    <w:rsid w:val="00202390"/>
    <w:rsid w:val="0023281A"/>
    <w:rsid w:val="00242493"/>
    <w:rsid w:val="002564EE"/>
    <w:rsid w:val="00264446"/>
    <w:rsid w:val="0028027C"/>
    <w:rsid w:val="00285FB2"/>
    <w:rsid w:val="00297135"/>
    <w:rsid w:val="002A35D6"/>
    <w:rsid w:val="002B3966"/>
    <w:rsid w:val="002C6A92"/>
    <w:rsid w:val="002D2F5C"/>
    <w:rsid w:val="00325DF8"/>
    <w:rsid w:val="003334FC"/>
    <w:rsid w:val="00333AB4"/>
    <w:rsid w:val="00351494"/>
    <w:rsid w:val="003549C2"/>
    <w:rsid w:val="0036309C"/>
    <w:rsid w:val="00366D67"/>
    <w:rsid w:val="00367EBB"/>
    <w:rsid w:val="00373FA2"/>
    <w:rsid w:val="003C38FF"/>
    <w:rsid w:val="003D7C9C"/>
    <w:rsid w:val="003E4FBF"/>
    <w:rsid w:val="00403C80"/>
    <w:rsid w:val="00442470"/>
    <w:rsid w:val="00443721"/>
    <w:rsid w:val="004E0FB0"/>
    <w:rsid w:val="00500A18"/>
    <w:rsid w:val="005633D3"/>
    <w:rsid w:val="00574372"/>
    <w:rsid w:val="005832F3"/>
    <w:rsid w:val="00587179"/>
    <w:rsid w:val="00593DBA"/>
    <w:rsid w:val="00597643"/>
    <w:rsid w:val="005A3DD4"/>
    <w:rsid w:val="005B4403"/>
    <w:rsid w:val="005C500E"/>
    <w:rsid w:val="005C7F0F"/>
    <w:rsid w:val="005D17F2"/>
    <w:rsid w:val="005E02C2"/>
    <w:rsid w:val="005E290F"/>
    <w:rsid w:val="005E3D3E"/>
    <w:rsid w:val="006011B5"/>
    <w:rsid w:val="00610102"/>
    <w:rsid w:val="00620742"/>
    <w:rsid w:val="00621F0F"/>
    <w:rsid w:val="0062322F"/>
    <w:rsid w:val="0064582B"/>
    <w:rsid w:val="00653178"/>
    <w:rsid w:val="00671D5C"/>
    <w:rsid w:val="00695B19"/>
    <w:rsid w:val="006A1D33"/>
    <w:rsid w:val="006B2778"/>
    <w:rsid w:val="006D7E58"/>
    <w:rsid w:val="006F103B"/>
    <w:rsid w:val="00700A00"/>
    <w:rsid w:val="0072220F"/>
    <w:rsid w:val="0074689D"/>
    <w:rsid w:val="0075327E"/>
    <w:rsid w:val="0075521D"/>
    <w:rsid w:val="00763922"/>
    <w:rsid w:val="00776F23"/>
    <w:rsid w:val="00781203"/>
    <w:rsid w:val="007975C0"/>
    <w:rsid w:val="007A1516"/>
    <w:rsid w:val="007A1C4A"/>
    <w:rsid w:val="007A620D"/>
    <w:rsid w:val="007D4E24"/>
    <w:rsid w:val="008026A6"/>
    <w:rsid w:val="00813B2C"/>
    <w:rsid w:val="008152D8"/>
    <w:rsid w:val="00830C17"/>
    <w:rsid w:val="00840A5E"/>
    <w:rsid w:val="008621CA"/>
    <w:rsid w:val="008729F6"/>
    <w:rsid w:val="00896CE0"/>
    <w:rsid w:val="008A02E0"/>
    <w:rsid w:val="008A0E0A"/>
    <w:rsid w:val="008A52F7"/>
    <w:rsid w:val="008B1F22"/>
    <w:rsid w:val="008C5DB2"/>
    <w:rsid w:val="008D27E5"/>
    <w:rsid w:val="008D3792"/>
    <w:rsid w:val="008E2879"/>
    <w:rsid w:val="009222CA"/>
    <w:rsid w:val="0092447B"/>
    <w:rsid w:val="009928C0"/>
    <w:rsid w:val="00994757"/>
    <w:rsid w:val="009A6B69"/>
    <w:rsid w:val="009D4BD9"/>
    <w:rsid w:val="009F63A9"/>
    <w:rsid w:val="00A01AE8"/>
    <w:rsid w:val="00A227C0"/>
    <w:rsid w:val="00A265DE"/>
    <w:rsid w:val="00A32DDA"/>
    <w:rsid w:val="00A3445F"/>
    <w:rsid w:val="00A347C7"/>
    <w:rsid w:val="00A813A3"/>
    <w:rsid w:val="00A87EBD"/>
    <w:rsid w:val="00A96C8B"/>
    <w:rsid w:val="00AB0686"/>
    <w:rsid w:val="00AB625D"/>
    <w:rsid w:val="00AD3D71"/>
    <w:rsid w:val="00AE7318"/>
    <w:rsid w:val="00AE7A53"/>
    <w:rsid w:val="00AF5F1E"/>
    <w:rsid w:val="00B223BD"/>
    <w:rsid w:val="00B230D0"/>
    <w:rsid w:val="00B24936"/>
    <w:rsid w:val="00B4464E"/>
    <w:rsid w:val="00B63B83"/>
    <w:rsid w:val="00B7334B"/>
    <w:rsid w:val="00B74E50"/>
    <w:rsid w:val="00B978F2"/>
    <w:rsid w:val="00BA6424"/>
    <w:rsid w:val="00BC2321"/>
    <w:rsid w:val="00C02A38"/>
    <w:rsid w:val="00C12CEB"/>
    <w:rsid w:val="00C257B0"/>
    <w:rsid w:val="00C330B3"/>
    <w:rsid w:val="00C7772F"/>
    <w:rsid w:val="00C9571A"/>
    <w:rsid w:val="00CA0918"/>
    <w:rsid w:val="00CB710A"/>
    <w:rsid w:val="00CE1E27"/>
    <w:rsid w:val="00D216FC"/>
    <w:rsid w:val="00D5171B"/>
    <w:rsid w:val="00D5234D"/>
    <w:rsid w:val="00D52BC8"/>
    <w:rsid w:val="00D60794"/>
    <w:rsid w:val="00D74CD0"/>
    <w:rsid w:val="00D9370D"/>
    <w:rsid w:val="00D942B8"/>
    <w:rsid w:val="00DA70AC"/>
    <w:rsid w:val="00DB0B6F"/>
    <w:rsid w:val="00DC7191"/>
    <w:rsid w:val="00DE49CF"/>
    <w:rsid w:val="00E065ED"/>
    <w:rsid w:val="00E46FAA"/>
    <w:rsid w:val="00E7404D"/>
    <w:rsid w:val="00E87882"/>
    <w:rsid w:val="00E90BDD"/>
    <w:rsid w:val="00E96A8C"/>
    <w:rsid w:val="00EE069E"/>
    <w:rsid w:val="00EE599F"/>
    <w:rsid w:val="00F04A3D"/>
    <w:rsid w:val="00F10184"/>
    <w:rsid w:val="00F36D4A"/>
    <w:rsid w:val="00F567B1"/>
    <w:rsid w:val="00F8747F"/>
    <w:rsid w:val="00F87B95"/>
    <w:rsid w:val="00FB565F"/>
    <w:rsid w:val="00FC0632"/>
    <w:rsid w:val="00FD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5DD31C"/>
  <w15:chartTrackingRefBased/>
  <w15:docId w15:val="{0967737A-3465-4AC8-BC58-11EDB9E7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B1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D7B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7B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7B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B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B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B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B1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D7B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7B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7B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B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B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B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B1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D7B1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D7B14"/>
    <w:pPr>
      <w:spacing w:before="160"/>
      <w:jc w:val="center"/>
    </w:pPr>
    <w:rPr>
      <w:i/>
      <w:iCs/>
      <w:color w:val="404040" w:themeColor="text1" w:themeTint="BF"/>
    </w:rPr>
  </w:style>
  <w:style w:type="character" w:customStyle="1" w:styleId="QuoteChar">
    <w:name w:val="Quote Char"/>
    <w:basedOn w:val="DefaultParagraphFont"/>
    <w:link w:val="Quote"/>
    <w:uiPriority w:val="29"/>
    <w:rsid w:val="00FD7B14"/>
    <w:rPr>
      <w:i/>
      <w:iCs/>
      <w:color w:val="404040" w:themeColor="text1" w:themeTint="BF"/>
    </w:rPr>
  </w:style>
  <w:style w:type="paragraph" w:styleId="ListParagraph">
    <w:name w:val="List Paragraph"/>
    <w:basedOn w:val="Normal"/>
    <w:uiPriority w:val="34"/>
    <w:qFormat/>
    <w:rsid w:val="00FD7B14"/>
    <w:pPr>
      <w:ind w:left="720"/>
      <w:contextualSpacing/>
    </w:pPr>
  </w:style>
  <w:style w:type="character" w:styleId="IntenseEmphasis">
    <w:name w:val="Intense Emphasis"/>
    <w:basedOn w:val="DefaultParagraphFont"/>
    <w:uiPriority w:val="21"/>
    <w:qFormat/>
    <w:rsid w:val="00FD7B14"/>
    <w:rPr>
      <w:i/>
      <w:iCs/>
      <w:color w:val="0F4761" w:themeColor="accent1" w:themeShade="BF"/>
    </w:rPr>
  </w:style>
  <w:style w:type="paragraph" w:styleId="IntenseQuote">
    <w:name w:val="Intense Quote"/>
    <w:basedOn w:val="Normal"/>
    <w:next w:val="Normal"/>
    <w:link w:val="IntenseQuoteChar"/>
    <w:uiPriority w:val="30"/>
    <w:qFormat/>
    <w:rsid w:val="00FD7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B14"/>
    <w:rPr>
      <w:i/>
      <w:iCs/>
      <w:color w:val="0F4761" w:themeColor="accent1" w:themeShade="BF"/>
    </w:rPr>
  </w:style>
  <w:style w:type="character" w:styleId="IntenseReference">
    <w:name w:val="Intense Reference"/>
    <w:basedOn w:val="DefaultParagraphFont"/>
    <w:uiPriority w:val="32"/>
    <w:qFormat/>
    <w:rsid w:val="00FD7B14"/>
    <w:rPr>
      <w:b/>
      <w:bCs/>
      <w:smallCaps/>
      <w:color w:val="0F4761" w:themeColor="accent1" w:themeShade="BF"/>
      <w:spacing w:val="5"/>
    </w:rPr>
  </w:style>
  <w:style w:type="table" w:styleId="TableGrid">
    <w:name w:val="Table Grid"/>
    <w:basedOn w:val="TableNormal"/>
    <w:uiPriority w:val="39"/>
    <w:rsid w:val="00FD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4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7B"/>
  </w:style>
  <w:style w:type="paragraph" w:styleId="Footer">
    <w:name w:val="footer"/>
    <w:basedOn w:val="Normal"/>
    <w:link w:val="FooterChar"/>
    <w:uiPriority w:val="99"/>
    <w:unhideWhenUsed/>
    <w:rsid w:val="0092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44044">
      <w:bodyDiv w:val="1"/>
      <w:marLeft w:val="0"/>
      <w:marRight w:val="0"/>
      <w:marTop w:val="0"/>
      <w:marBottom w:val="0"/>
      <w:divBdr>
        <w:top w:val="none" w:sz="0" w:space="0" w:color="auto"/>
        <w:left w:val="none" w:sz="0" w:space="0" w:color="auto"/>
        <w:bottom w:val="none" w:sz="0" w:space="0" w:color="auto"/>
        <w:right w:val="none" w:sz="0" w:space="0" w:color="auto"/>
      </w:divBdr>
    </w:div>
    <w:div w:id="1140806541">
      <w:bodyDiv w:val="1"/>
      <w:marLeft w:val="0"/>
      <w:marRight w:val="0"/>
      <w:marTop w:val="0"/>
      <w:marBottom w:val="0"/>
      <w:divBdr>
        <w:top w:val="none" w:sz="0" w:space="0" w:color="auto"/>
        <w:left w:val="none" w:sz="0" w:space="0" w:color="auto"/>
        <w:bottom w:val="none" w:sz="0" w:space="0" w:color="auto"/>
        <w:right w:val="none" w:sz="0" w:space="0" w:color="auto"/>
      </w:divBdr>
    </w:div>
    <w:div w:id="1422726615">
      <w:bodyDiv w:val="1"/>
      <w:marLeft w:val="0"/>
      <w:marRight w:val="0"/>
      <w:marTop w:val="0"/>
      <w:marBottom w:val="0"/>
      <w:divBdr>
        <w:top w:val="none" w:sz="0" w:space="0" w:color="auto"/>
        <w:left w:val="none" w:sz="0" w:space="0" w:color="auto"/>
        <w:bottom w:val="none" w:sz="0" w:space="0" w:color="auto"/>
        <w:right w:val="none" w:sz="0" w:space="0" w:color="auto"/>
      </w:divBdr>
    </w:div>
    <w:div w:id="1493789465">
      <w:bodyDiv w:val="1"/>
      <w:marLeft w:val="0"/>
      <w:marRight w:val="0"/>
      <w:marTop w:val="0"/>
      <w:marBottom w:val="0"/>
      <w:divBdr>
        <w:top w:val="none" w:sz="0" w:space="0" w:color="auto"/>
        <w:left w:val="none" w:sz="0" w:space="0" w:color="auto"/>
        <w:bottom w:val="none" w:sz="0" w:space="0" w:color="auto"/>
        <w:right w:val="none" w:sz="0" w:space="0" w:color="auto"/>
      </w:divBdr>
    </w:div>
    <w:div w:id="1982615858">
      <w:bodyDiv w:val="1"/>
      <w:marLeft w:val="0"/>
      <w:marRight w:val="0"/>
      <w:marTop w:val="0"/>
      <w:marBottom w:val="0"/>
      <w:divBdr>
        <w:top w:val="none" w:sz="0" w:space="0" w:color="auto"/>
        <w:left w:val="none" w:sz="0" w:space="0" w:color="auto"/>
        <w:bottom w:val="none" w:sz="0" w:space="0" w:color="auto"/>
        <w:right w:val="none" w:sz="0" w:space="0" w:color="auto"/>
      </w:divBdr>
    </w:div>
    <w:div w:id="19919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A582-9AD6-4916-BC75-A72BFB87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HongQuang_PC</dc:creator>
  <cp:keywords/>
  <dc:description/>
  <cp:lastModifiedBy>Nguyen Huong</cp:lastModifiedBy>
  <cp:revision>23</cp:revision>
  <cp:lastPrinted>2025-05-09T08:35:00Z</cp:lastPrinted>
  <dcterms:created xsi:type="dcterms:W3CDTF">2025-05-16T06:47:00Z</dcterms:created>
  <dcterms:modified xsi:type="dcterms:W3CDTF">2025-10-24T06:32:00Z</dcterms:modified>
</cp:coreProperties>
</file>